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3AE7" w14:textId="4D3DB19E" w:rsidR="009B22C5" w:rsidRPr="0077134A" w:rsidRDefault="0077134A" w:rsidP="0077134A">
      <w:pPr>
        <w:jc w:val="center"/>
        <w:rPr>
          <w:rFonts w:ascii="Aptos" w:hAnsi="Aptos"/>
          <w:b/>
          <w:sz w:val="28"/>
          <w:lang w:eastAsia="it-IT"/>
        </w:rPr>
      </w:pPr>
      <w:r w:rsidRPr="0077134A">
        <w:rPr>
          <w:rFonts w:ascii="Aptos" w:hAnsi="Aptos"/>
          <w:b/>
          <w:sz w:val="28"/>
          <w:lang w:eastAsia="it-IT"/>
        </w:rPr>
        <w:t>PIANO DI LAVORO</w:t>
      </w:r>
    </w:p>
    <w:p w14:paraId="22120A63" w14:textId="5187FBDC" w:rsidR="0077134A" w:rsidRPr="0077134A" w:rsidRDefault="72053344" w:rsidP="008734A1">
      <w:pPr>
        <w:jc w:val="center"/>
        <w:rPr>
          <w:rFonts w:ascii="Aptos" w:hAnsi="Aptos"/>
          <w:i/>
          <w:sz w:val="24"/>
        </w:rPr>
      </w:pPr>
      <w:r w:rsidRPr="0077134A">
        <w:rPr>
          <w:rFonts w:ascii="Aptos" w:hAnsi="Aptos"/>
          <w:i/>
          <w:sz w:val="24"/>
        </w:rPr>
        <w:t xml:space="preserve">(Allegato alla </w:t>
      </w:r>
      <w:r w:rsidR="29EBD47F" w:rsidRPr="0077134A">
        <w:rPr>
          <w:rFonts w:ascii="Aptos" w:hAnsi="Aptos"/>
          <w:i/>
          <w:sz w:val="24"/>
        </w:rPr>
        <w:t>C</w:t>
      </w:r>
      <w:r w:rsidRPr="0077134A">
        <w:rPr>
          <w:rFonts w:ascii="Aptos" w:hAnsi="Aptos"/>
          <w:i/>
          <w:sz w:val="24"/>
        </w:rPr>
        <w:t xml:space="preserve">onvezione per aderire al </w:t>
      </w:r>
      <w:r w:rsidR="253FB603" w:rsidRPr="0077134A">
        <w:rPr>
          <w:rFonts w:ascii="Aptos" w:hAnsi="Aptos"/>
          <w:i/>
          <w:sz w:val="24"/>
        </w:rPr>
        <w:t>S</w:t>
      </w:r>
      <w:r w:rsidRPr="0077134A">
        <w:rPr>
          <w:rFonts w:ascii="Aptos" w:hAnsi="Aptos"/>
          <w:i/>
          <w:sz w:val="24"/>
        </w:rPr>
        <w:t xml:space="preserve">ervizio Bibliotecario </w:t>
      </w:r>
      <w:r w:rsidR="05132D2A" w:rsidRPr="0077134A">
        <w:rPr>
          <w:rFonts w:ascii="Aptos" w:hAnsi="Aptos"/>
          <w:i/>
          <w:sz w:val="24"/>
        </w:rPr>
        <w:t>N</w:t>
      </w:r>
      <w:r w:rsidRPr="0077134A">
        <w:rPr>
          <w:rFonts w:ascii="Aptos" w:hAnsi="Aptos"/>
          <w:i/>
          <w:sz w:val="24"/>
        </w:rPr>
        <w:t>azionale</w:t>
      </w:r>
      <w:r w:rsidR="002E7638" w:rsidRPr="0077134A">
        <w:rPr>
          <w:rFonts w:ascii="Aptos" w:hAnsi="Aptos"/>
          <w:i/>
          <w:sz w:val="24"/>
        </w:rPr>
        <w:t xml:space="preserve"> - SBN</w:t>
      </w:r>
      <w:r w:rsidRPr="0077134A">
        <w:rPr>
          <w:rFonts w:ascii="Aptos" w:hAnsi="Aptos"/>
          <w:i/>
          <w:sz w:val="24"/>
        </w:rPr>
        <w:t>)</w:t>
      </w:r>
    </w:p>
    <w:p w14:paraId="13E0DE08" w14:textId="075D7045" w:rsidR="009B22C5" w:rsidRDefault="009B22C5" w:rsidP="0077134A">
      <w:p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 xml:space="preserve">Il </w:t>
      </w:r>
      <w:r w:rsidRPr="0077134A">
        <w:rPr>
          <w:rFonts w:ascii="Aptos" w:hAnsi="Aptos"/>
          <w:b/>
          <w:sz w:val="24"/>
          <w:lang w:eastAsia="it-IT"/>
        </w:rPr>
        <w:t>Polo</w:t>
      </w:r>
      <w:r w:rsidRPr="0077134A">
        <w:rPr>
          <w:rFonts w:ascii="Aptos" w:hAnsi="Aptos"/>
          <w:sz w:val="24"/>
          <w:lang w:eastAsia="it-IT"/>
        </w:rPr>
        <w:t xml:space="preserve"> [</w:t>
      </w:r>
      <w:r w:rsidRPr="0077134A">
        <w:rPr>
          <w:rFonts w:ascii="Aptos" w:hAnsi="Aptos"/>
          <w:i/>
          <w:sz w:val="24"/>
          <w:lang w:eastAsia="it-IT"/>
        </w:rPr>
        <w:t>denominazione</w:t>
      </w:r>
      <w:r w:rsidRPr="0077134A">
        <w:rPr>
          <w:rFonts w:ascii="Aptos" w:hAnsi="Aptos"/>
          <w:sz w:val="24"/>
          <w:lang w:eastAsia="it-IT"/>
        </w:rPr>
        <w:t xml:space="preserve">], contraddistinto dal </w:t>
      </w:r>
      <w:r w:rsidRPr="0077134A">
        <w:rPr>
          <w:rFonts w:ascii="Aptos" w:hAnsi="Aptos"/>
          <w:b/>
          <w:sz w:val="24"/>
          <w:lang w:eastAsia="it-IT"/>
        </w:rPr>
        <w:t>codice SBN</w:t>
      </w:r>
      <w:r w:rsidRPr="0077134A">
        <w:rPr>
          <w:rFonts w:ascii="Aptos" w:hAnsi="Aptos"/>
          <w:sz w:val="24"/>
          <w:lang w:eastAsia="it-IT"/>
        </w:rPr>
        <w:t xml:space="preserve"> […]</w:t>
      </w:r>
      <w:r w:rsidR="6A5C27D5" w:rsidRPr="0077134A">
        <w:rPr>
          <w:rFonts w:ascii="Aptos" w:hAnsi="Aptos"/>
          <w:sz w:val="24"/>
          <w:lang w:eastAsia="it-IT"/>
        </w:rPr>
        <w:t xml:space="preserve"> </w:t>
      </w:r>
      <w:r w:rsidR="0840B717" w:rsidRPr="0077134A">
        <w:rPr>
          <w:rFonts w:ascii="Aptos" w:hAnsi="Aptos"/>
          <w:sz w:val="24"/>
          <w:lang w:eastAsia="it-IT"/>
        </w:rPr>
        <w:t xml:space="preserve"> </w:t>
      </w:r>
      <w:r w:rsidRPr="0077134A">
        <w:rPr>
          <w:rFonts w:ascii="Aptos" w:hAnsi="Aptos"/>
          <w:sz w:val="24"/>
          <w:lang w:eastAsia="it-IT"/>
        </w:rPr>
        <w:t xml:space="preserve">si impegna a rispettare le </w:t>
      </w:r>
      <w:r w:rsidRPr="0077134A">
        <w:rPr>
          <w:rFonts w:ascii="Aptos" w:hAnsi="Aptos"/>
          <w:i/>
          <w:iCs/>
          <w:sz w:val="24"/>
          <w:lang w:eastAsia="it-IT"/>
        </w:rPr>
        <w:t>Linee Guida per il Servizio Bibliotecario Nazionale</w:t>
      </w:r>
      <w:r w:rsidRPr="0077134A">
        <w:rPr>
          <w:rFonts w:ascii="Aptos" w:hAnsi="Aptos"/>
          <w:sz w:val="24"/>
          <w:lang w:eastAsia="it-IT"/>
        </w:rPr>
        <w:t xml:space="preserve"> e, nello specifico, a svolgere le seguenti attività</w:t>
      </w:r>
      <w:r w:rsidR="30B3B119" w:rsidRPr="0077134A">
        <w:rPr>
          <w:rFonts w:ascii="Aptos" w:hAnsi="Aptos"/>
          <w:sz w:val="24"/>
          <w:lang w:eastAsia="it-IT"/>
        </w:rPr>
        <w:t>:</w:t>
      </w:r>
    </w:p>
    <w:p w14:paraId="26A8C974" w14:textId="77777777" w:rsidR="0077134A" w:rsidRPr="0077134A" w:rsidRDefault="0077134A" w:rsidP="0077134A">
      <w:pPr>
        <w:rPr>
          <w:rFonts w:ascii="Aptos" w:hAnsi="Aptos"/>
          <w:sz w:val="24"/>
          <w:lang w:eastAsia="it-IT"/>
        </w:rPr>
      </w:pPr>
    </w:p>
    <w:p w14:paraId="34B282CB" w14:textId="163EEED7" w:rsidR="009B22C5" w:rsidRPr="0077134A" w:rsidRDefault="0077134A" w:rsidP="0077134A">
      <w:pPr>
        <w:rPr>
          <w:rFonts w:ascii="Aptos" w:hAnsi="Aptos"/>
          <w:b/>
          <w:sz w:val="24"/>
          <w:szCs w:val="28"/>
          <w:lang w:eastAsia="it-IT"/>
        </w:rPr>
      </w:pPr>
      <w:r w:rsidRPr="0077134A">
        <w:rPr>
          <w:rFonts w:ascii="Aptos" w:hAnsi="Aptos"/>
          <w:b/>
          <w:sz w:val="24"/>
          <w:szCs w:val="28"/>
          <w:lang w:eastAsia="it-IT"/>
        </w:rPr>
        <w:t>CATALOGO</w:t>
      </w:r>
    </w:p>
    <w:p w14:paraId="3F506DD4" w14:textId="77777777" w:rsidR="009B22C5" w:rsidRPr="0077134A" w:rsidRDefault="009B22C5" w:rsidP="0077134A">
      <w:p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Il Polo si impegna a:</w:t>
      </w:r>
    </w:p>
    <w:p w14:paraId="0B922DD1" w14:textId="77777777" w:rsidR="009B22C5" w:rsidRPr="0077134A" w:rsidRDefault="009B22C5" w:rsidP="0077134A">
      <w:pPr>
        <w:pStyle w:val="Paragrafoelenco"/>
        <w:numPr>
          <w:ilvl w:val="0"/>
          <w:numId w:val="18"/>
        </w:num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rispettare le normative e gli standard in uso in SBN;</w:t>
      </w:r>
    </w:p>
    <w:p w14:paraId="4ED941E0" w14:textId="41497ABB" w:rsidR="009B22C5" w:rsidRPr="0077134A" w:rsidRDefault="009B22C5" w:rsidP="0077134A">
      <w:pPr>
        <w:pStyle w:val="Paragrafoelenco"/>
        <w:numPr>
          <w:ilvl w:val="0"/>
          <w:numId w:val="18"/>
        </w:num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incrementare il catalogo collettivo SBN mediante l’inserimento dei dati catalografici relativi al proprio patrimonio</w:t>
      </w:r>
      <w:r w:rsidR="2251A331" w:rsidRPr="0077134A">
        <w:rPr>
          <w:rFonts w:ascii="Aptos" w:hAnsi="Aptos"/>
          <w:sz w:val="24"/>
          <w:lang w:eastAsia="it-IT"/>
        </w:rPr>
        <w:t>;</w:t>
      </w:r>
      <w:r w:rsidRPr="0077134A">
        <w:rPr>
          <w:rFonts w:ascii="Aptos" w:hAnsi="Aptos"/>
          <w:sz w:val="24"/>
          <w:lang w:eastAsia="it-IT"/>
        </w:rPr>
        <w:t xml:space="preserve"> </w:t>
      </w:r>
    </w:p>
    <w:p w14:paraId="32734FAE" w14:textId="4BCFA133" w:rsidR="009B22C5" w:rsidRPr="0077134A" w:rsidRDefault="2AF1C882" w:rsidP="0077134A">
      <w:pPr>
        <w:pStyle w:val="Paragrafoelenco"/>
        <w:numPr>
          <w:ilvl w:val="0"/>
          <w:numId w:val="18"/>
        </w:num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concordare con l’ICCU eventuali attività di recupero del pregresso diverse dalla catalogazione in linea;</w:t>
      </w:r>
    </w:p>
    <w:p w14:paraId="07697BAD" w14:textId="5F78F340" w:rsidR="009B22C5" w:rsidRPr="0077134A" w:rsidRDefault="0FBA8C28" w:rsidP="0077134A">
      <w:pPr>
        <w:pStyle w:val="Paragrafoelenco"/>
        <w:numPr>
          <w:ilvl w:val="0"/>
          <w:numId w:val="18"/>
        </w:num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s</w:t>
      </w:r>
      <w:r w:rsidR="442AFF1F" w:rsidRPr="0077134A">
        <w:rPr>
          <w:rFonts w:ascii="Aptos" w:hAnsi="Aptos"/>
          <w:sz w:val="24"/>
          <w:lang w:eastAsia="it-IT"/>
        </w:rPr>
        <w:t>cegliere il seguente</w:t>
      </w:r>
      <w:r w:rsidR="009B22C5" w:rsidRPr="0077134A">
        <w:rPr>
          <w:rFonts w:ascii="Aptos" w:hAnsi="Aptos"/>
          <w:sz w:val="24"/>
          <w:lang w:eastAsia="it-IT"/>
        </w:rPr>
        <w:t xml:space="preserve"> livello di adesione</w:t>
      </w:r>
      <w:r w:rsidR="0077134A" w:rsidRPr="0077134A">
        <w:rPr>
          <w:rFonts w:ascii="Aptos" w:hAnsi="Aptos"/>
          <w:sz w:val="24"/>
          <w:lang w:eastAsia="it-IT"/>
        </w:rPr>
        <w:t>;</w:t>
      </w:r>
    </w:p>
    <w:p w14:paraId="1968A97A" w14:textId="08A3F460" w:rsidR="009B22C5" w:rsidRPr="0077134A" w:rsidRDefault="009B22C5" w:rsidP="0077134A">
      <w:pPr>
        <w:rPr>
          <w:rFonts w:ascii="Aptos" w:hAnsi="Aptos"/>
          <w:i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[</w:t>
      </w:r>
      <w:r w:rsidR="0077134A" w:rsidRPr="0077134A">
        <w:rPr>
          <w:rFonts w:ascii="Aptos" w:hAnsi="Aptos"/>
          <w:b/>
          <w:sz w:val="24"/>
          <w:lang w:eastAsia="it-IT"/>
        </w:rPr>
        <w:t>Nota</w:t>
      </w:r>
      <w:r w:rsidR="0077134A">
        <w:rPr>
          <w:rFonts w:ascii="Aptos" w:hAnsi="Aptos"/>
          <w:sz w:val="24"/>
          <w:lang w:eastAsia="it-IT"/>
        </w:rPr>
        <w:t xml:space="preserve">: </w:t>
      </w:r>
      <w:r w:rsidR="0077134A" w:rsidRPr="0077134A">
        <w:rPr>
          <w:rFonts w:ascii="Aptos" w:hAnsi="Aptos"/>
          <w:i/>
          <w:sz w:val="24"/>
          <w:lang w:eastAsia="it-IT"/>
        </w:rPr>
        <w:t>i</w:t>
      </w:r>
      <w:r w:rsidRPr="0077134A">
        <w:rPr>
          <w:rFonts w:ascii="Aptos" w:hAnsi="Aptos"/>
          <w:i/>
          <w:sz w:val="24"/>
          <w:lang w:eastAsia="it-IT"/>
        </w:rPr>
        <w:t>ndicare solo il livello scelto e la relativa descrizion</w:t>
      </w:r>
      <w:r w:rsidR="0053A285" w:rsidRPr="0077134A">
        <w:rPr>
          <w:rFonts w:ascii="Aptos" w:hAnsi="Aptos"/>
          <w:i/>
          <w:sz w:val="24"/>
          <w:lang w:eastAsia="it-IT"/>
        </w:rPr>
        <w:t>e:</w:t>
      </w:r>
    </w:p>
    <w:p w14:paraId="5F3A6FB5" w14:textId="505E6763" w:rsidR="009B22C5" w:rsidRPr="0077134A" w:rsidRDefault="009B22C5" w:rsidP="0077134A">
      <w:pPr>
        <w:rPr>
          <w:rFonts w:ascii="Aptos" w:hAnsi="Aptos"/>
          <w:i/>
          <w:sz w:val="24"/>
          <w:lang w:eastAsia="it-IT"/>
        </w:rPr>
      </w:pPr>
      <w:r w:rsidRPr="004D34EB">
        <w:rPr>
          <w:rFonts w:ascii="Aptos" w:hAnsi="Aptos"/>
          <w:i/>
          <w:sz w:val="24"/>
          <w:u w:val="single"/>
          <w:lang w:eastAsia="it-IT"/>
        </w:rPr>
        <w:t>Livello 3</w:t>
      </w:r>
      <w:r w:rsidRPr="0077134A">
        <w:rPr>
          <w:rFonts w:ascii="Aptos" w:hAnsi="Aptos"/>
          <w:i/>
          <w:sz w:val="24"/>
        </w:rPr>
        <w:br/>
      </w:r>
      <w:r w:rsidRPr="0077134A">
        <w:rPr>
          <w:rFonts w:ascii="Aptos" w:hAnsi="Aptos"/>
          <w:i/>
          <w:sz w:val="24"/>
          <w:lang w:eastAsia="it-IT"/>
        </w:rPr>
        <w:t xml:space="preserve">Comprende le seguenti azioni: </w:t>
      </w:r>
      <w:r w:rsidRPr="0077134A">
        <w:rPr>
          <w:rFonts w:ascii="Aptos" w:hAnsi="Aptos"/>
          <w:i/>
          <w:iCs/>
          <w:sz w:val="24"/>
          <w:lang w:eastAsia="it-IT"/>
        </w:rPr>
        <w:t>Cerca, Localizza per possesso, Crea, Corregge</w:t>
      </w:r>
      <w:r w:rsidRPr="0077134A">
        <w:rPr>
          <w:rFonts w:ascii="Aptos" w:hAnsi="Aptos"/>
          <w:i/>
          <w:sz w:val="24"/>
          <w:lang w:eastAsia="it-IT"/>
        </w:rPr>
        <w:t>.</w:t>
      </w:r>
      <w:r w:rsidRPr="0077134A">
        <w:rPr>
          <w:rFonts w:ascii="Aptos" w:hAnsi="Aptos"/>
          <w:i/>
          <w:sz w:val="24"/>
        </w:rPr>
        <w:br/>
      </w:r>
      <w:r w:rsidRPr="0077134A">
        <w:rPr>
          <w:rFonts w:ascii="Aptos" w:hAnsi="Aptos"/>
          <w:i/>
          <w:sz w:val="24"/>
          <w:lang w:eastAsia="it-IT"/>
        </w:rPr>
        <w:t>Il Polo contribuisce al catalogo collettivo con localizzazioni e nuove catalogazioni, ma non è autorizzato a modificare record localizzati per altri Poli e non recepisce le correzioni apportate da altri.</w:t>
      </w:r>
    </w:p>
    <w:p w14:paraId="2B98A26B" w14:textId="337B383C" w:rsidR="009B22C5" w:rsidRPr="0077134A" w:rsidRDefault="009B22C5" w:rsidP="0077134A">
      <w:pPr>
        <w:rPr>
          <w:rFonts w:ascii="Aptos" w:hAnsi="Aptos"/>
          <w:i/>
          <w:sz w:val="24"/>
          <w:lang w:eastAsia="it-IT"/>
        </w:rPr>
      </w:pPr>
      <w:r w:rsidRPr="004D34EB">
        <w:rPr>
          <w:rFonts w:ascii="Aptos" w:hAnsi="Aptos"/>
          <w:i/>
          <w:sz w:val="24"/>
          <w:u w:val="single"/>
          <w:lang w:eastAsia="it-IT"/>
        </w:rPr>
        <w:t>Livello 4</w:t>
      </w:r>
      <w:r w:rsidRPr="0077134A">
        <w:rPr>
          <w:rFonts w:ascii="Aptos" w:hAnsi="Aptos"/>
          <w:i/>
          <w:sz w:val="24"/>
        </w:rPr>
        <w:br/>
      </w:r>
      <w:r w:rsidRPr="0077134A">
        <w:rPr>
          <w:rFonts w:ascii="Aptos" w:hAnsi="Aptos"/>
          <w:i/>
          <w:sz w:val="24"/>
          <w:lang w:eastAsia="it-IT"/>
        </w:rPr>
        <w:t xml:space="preserve">Comprende le seguenti azioni: </w:t>
      </w:r>
      <w:r w:rsidRPr="0077134A">
        <w:rPr>
          <w:rFonts w:ascii="Aptos" w:hAnsi="Aptos"/>
          <w:i/>
          <w:iCs/>
          <w:sz w:val="24"/>
          <w:lang w:eastAsia="it-IT"/>
        </w:rPr>
        <w:t>Cerca, Localizza per possesso e per gestione, Crea, Corregge, Allinea</w:t>
      </w:r>
      <w:r w:rsidRPr="0077134A">
        <w:rPr>
          <w:rFonts w:ascii="Aptos" w:hAnsi="Aptos"/>
          <w:i/>
          <w:sz w:val="24"/>
          <w:lang w:eastAsia="it-IT"/>
        </w:rPr>
        <w:t>.</w:t>
      </w:r>
      <w:r w:rsidRPr="0077134A">
        <w:rPr>
          <w:rFonts w:ascii="Aptos" w:hAnsi="Aptos"/>
          <w:i/>
          <w:sz w:val="24"/>
        </w:rPr>
        <w:br/>
      </w:r>
      <w:r w:rsidRPr="0077134A">
        <w:rPr>
          <w:rFonts w:ascii="Aptos" w:hAnsi="Aptos"/>
          <w:i/>
          <w:sz w:val="24"/>
          <w:lang w:eastAsia="it-IT"/>
        </w:rPr>
        <w:t>Il Polo svolge il massimo delle operazioni consentite nell’ambito del SBN</w:t>
      </w:r>
      <w:r w:rsidR="3F644F86" w:rsidRPr="0077134A">
        <w:rPr>
          <w:rFonts w:ascii="Aptos" w:hAnsi="Aptos"/>
          <w:i/>
          <w:sz w:val="24"/>
          <w:lang w:eastAsia="it-IT"/>
        </w:rPr>
        <w:t>].</w:t>
      </w:r>
    </w:p>
    <w:p w14:paraId="76958A28" w14:textId="77777777" w:rsidR="0077134A" w:rsidRPr="0077134A" w:rsidRDefault="0077134A" w:rsidP="0077134A">
      <w:pPr>
        <w:rPr>
          <w:rFonts w:ascii="Aptos" w:hAnsi="Aptos"/>
          <w:sz w:val="24"/>
          <w:lang w:eastAsia="it-IT"/>
        </w:rPr>
      </w:pPr>
    </w:p>
    <w:p w14:paraId="40EEB70D" w14:textId="7961AECF" w:rsidR="009B22C5" w:rsidRPr="0077134A" w:rsidRDefault="0077134A" w:rsidP="0077134A">
      <w:pPr>
        <w:rPr>
          <w:rFonts w:ascii="Aptos" w:hAnsi="Aptos"/>
          <w:b/>
          <w:sz w:val="26"/>
          <w:lang w:eastAsia="it-IT"/>
        </w:rPr>
      </w:pPr>
      <w:r w:rsidRPr="0077134A">
        <w:rPr>
          <w:rFonts w:ascii="Aptos" w:hAnsi="Aptos"/>
          <w:b/>
          <w:sz w:val="26"/>
          <w:lang w:eastAsia="it-IT"/>
        </w:rPr>
        <w:t>SERVIZI ALL</w:t>
      </w:r>
      <w:r>
        <w:rPr>
          <w:rFonts w:ascii="Aptos" w:hAnsi="Aptos"/>
          <w:b/>
          <w:sz w:val="26"/>
          <w:lang w:eastAsia="it-IT"/>
        </w:rPr>
        <w:t>’</w:t>
      </w:r>
      <w:r w:rsidRPr="0077134A">
        <w:rPr>
          <w:rFonts w:ascii="Aptos" w:hAnsi="Aptos"/>
          <w:b/>
          <w:sz w:val="26"/>
          <w:lang w:eastAsia="it-IT"/>
        </w:rPr>
        <w:t>UTENZA</w:t>
      </w:r>
    </w:p>
    <w:p w14:paraId="20F15726" w14:textId="77777777" w:rsidR="009B22C5" w:rsidRPr="0077134A" w:rsidRDefault="009B22C5" w:rsidP="0077134A">
      <w:p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Il Polo assicura che le biblioteche aderenti:</w:t>
      </w:r>
    </w:p>
    <w:p w14:paraId="65A91615" w14:textId="77777777" w:rsidR="009B22C5" w:rsidRPr="0077134A" w:rsidRDefault="009B22C5" w:rsidP="0077134A">
      <w:pPr>
        <w:pStyle w:val="Paragrafoelenco"/>
        <w:numPr>
          <w:ilvl w:val="0"/>
          <w:numId w:val="17"/>
        </w:num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garantiscano accesso libero, gratuito e continuativo ai servizi;</w:t>
      </w:r>
    </w:p>
    <w:p w14:paraId="22C11632" w14:textId="77777777" w:rsidR="009B22C5" w:rsidRPr="0077134A" w:rsidRDefault="009B22C5" w:rsidP="0077134A">
      <w:pPr>
        <w:pStyle w:val="Paragrafoelenco"/>
        <w:numPr>
          <w:ilvl w:val="0"/>
          <w:numId w:val="17"/>
        </w:num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forniscano servizi di consultazione e prestito;</w:t>
      </w:r>
    </w:p>
    <w:p w14:paraId="647D4B96" w14:textId="15B24692" w:rsidR="009B22C5" w:rsidRPr="0077134A" w:rsidRDefault="009B22C5" w:rsidP="0077134A">
      <w:pPr>
        <w:pStyle w:val="Paragrafoelenco"/>
        <w:numPr>
          <w:ilvl w:val="0"/>
          <w:numId w:val="17"/>
        </w:num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offrano servizi di accoglienza, orientamento</w:t>
      </w:r>
      <w:r w:rsidR="53BD36E5" w:rsidRPr="0077134A">
        <w:rPr>
          <w:rFonts w:ascii="Aptos" w:hAnsi="Aptos"/>
          <w:sz w:val="24"/>
          <w:lang w:eastAsia="it-IT"/>
        </w:rPr>
        <w:t xml:space="preserve">, </w:t>
      </w:r>
      <w:r w:rsidRPr="0077134A">
        <w:rPr>
          <w:rFonts w:ascii="Aptos" w:hAnsi="Aptos"/>
          <w:sz w:val="24"/>
          <w:lang w:eastAsia="it-IT"/>
        </w:rPr>
        <w:t>assistenza bibliografica</w:t>
      </w:r>
      <w:r w:rsidR="03355C9C" w:rsidRPr="0077134A">
        <w:rPr>
          <w:rFonts w:ascii="Aptos" w:hAnsi="Aptos"/>
          <w:sz w:val="24"/>
          <w:lang w:eastAsia="it-IT"/>
        </w:rPr>
        <w:t>/reference</w:t>
      </w:r>
      <w:r w:rsidRPr="0077134A">
        <w:rPr>
          <w:rFonts w:ascii="Aptos" w:hAnsi="Aptos"/>
          <w:sz w:val="24"/>
          <w:lang w:eastAsia="it-IT"/>
        </w:rPr>
        <w:t xml:space="preserve"> secondo i regolamenti vigenti;</w:t>
      </w:r>
    </w:p>
    <w:p w14:paraId="143F51DC" w14:textId="2F4696FF" w:rsidR="009B22C5" w:rsidRDefault="009B22C5" w:rsidP="0077134A">
      <w:pPr>
        <w:pStyle w:val="Paragrafoelenco"/>
        <w:numPr>
          <w:ilvl w:val="0"/>
          <w:numId w:val="17"/>
        </w:num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mantengano aggiornate le informazioni anagrafiche sull’Anagrafe delle Biblioteche Italiane, comunicando tempestivamente eventuali variazioni tramite il Polo.</w:t>
      </w:r>
    </w:p>
    <w:p w14:paraId="421B70A8" w14:textId="77777777" w:rsidR="0077134A" w:rsidRPr="0077134A" w:rsidRDefault="0077134A" w:rsidP="0077134A">
      <w:pPr>
        <w:pStyle w:val="Paragrafoelenco"/>
        <w:rPr>
          <w:rFonts w:ascii="Aptos" w:hAnsi="Aptos"/>
          <w:sz w:val="24"/>
          <w:lang w:eastAsia="it-IT"/>
        </w:rPr>
      </w:pPr>
    </w:p>
    <w:p w14:paraId="5C34256F" w14:textId="395C917F" w:rsidR="009B22C5" w:rsidRPr="0077134A" w:rsidRDefault="0077134A" w:rsidP="0077134A">
      <w:pPr>
        <w:rPr>
          <w:rFonts w:ascii="Aptos" w:hAnsi="Aptos"/>
          <w:b/>
          <w:sz w:val="26"/>
          <w:lang w:eastAsia="it-IT"/>
        </w:rPr>
      </w:pPr>
      <w:r w:rsidRPr="0077134A">
        <w:rPr>
          <w:rFonts w:ascii="Aptos" w:hAnsi="Aptos"/>
          <w:b/>
          <w:sz w:val="26"/>
          <w:lang w:eastAsia="it-IT"/>
        </w:rPr>
        <w:t>PRESTITO INTERBIBLIOTECARIO (ILL SBN)</w:t>
      </w:r>
    </w:p>
    <w:p w14:paraId="56B4FBEF" w14:textId="6DA772B6" w:rsidR="009B22C5" w:rsidRDefault="009B22C5" w:rsidP="0077134A">
      <w:p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Il Polo si impegna a</w:t>
      </w:r>
      <w:r w:rsidR="662C5AFF" w:rsidRPr="0077134A">
        <w:rPr>
          <w:rFonts w:ascii="Aptos" w:hAnsi="Aptos"/>
          <w:sz w:val="24"/>
          <w:lang w:eastAsia="it-IT"/>
        </w:rPr>
        <w:t xml:space="preserve"> </w:t>
      </w:r>
      <w:r w:rsidRPr="0077134A">
        <w:rPr>
          <w:rFonts w:ascii="Aptos" w:hAnsi="Aptos"/>
          <w:sz w:val="24"/>
          <w:lang w:eastAsia="it-IT"/>
        </w:rPr>
        <w:t>promuovere il servizio di prestito interbibliotecario e a rendere disponibili i documenti a livello nazionale e/o internazionale tramite il se</w:t>
      </w:r>
      <w:r w:rsidR="715E343E" w:rsidRPr="0077134A">
        <w:rPr>
          <w:rFonts w:ascii="Aptos" w:hAnsi="Aptos"/>
          <w:sz w:val="24"/>
          <w:lang w:eastAsia="it-IT"/>
        </w:rPr>
        <w:t>rvizio</w:t>
      </w:r>
      <w:r w:rsidRPr="0077134A">
        <w:rPr>
          <w:rFonts w:ascii="Aptos" w:hAnsi="Aptos"/>
          <w:sz w:val="24"/>
          <w:lang w:eastAsia="it-IT"/>
        </w:rPr>
        <w:t xml:space="preserve"> ILL SBN</w:t>
      </w:r>
      <w:r w:rsidR="0E761C03" w:rsidRPr="0077134A">
        <w:rPr>
          <w:rFonts w:ascii="Aptos" w:hAnsi="Aptos"/>
          <w:sz w:val="24"/>
          <w:lang w:eastAsia="it-IT"/>
        </w:rPr>
        <w:t>, erogato dalle biblioteche aderenti.</w:t>
      </w:r>
    </w:p>
    <w:p w14:paraId="4BE8A8C0" w14:textId="77777777" w:rsidR="0077134A" w:rsidRPr="0077134A" w:rsidRDefault="0077134A" w:rsidP="0077134A">
      <w:pPr>
        <w:rPr>
          <w:rFonts w:ascii="Aptos" w:hAnsi="Aptos"/>
          <w:sz w:val="24"/>
          <w:lang w:eastAsia="it-IT"/>
        </w:rPr>
      </w:pPr>
    </w:p>
    <w:p w14:paraId="2DBFA62E" w14:textId="5334DC2E" w:rsidR="009B22C5" w:rsidRPr="0077134A" w:rsidRDefault="0077134A" w:rsidP="0077134A">
      <w:pPr>
        <w:rPr>
          <w:rFonts w:ascii="Aptos" w:hAnsi="Aptos"/>
          <w:b/>
          <w:sz w:val="26"/>
          <w:lang w:eastAsia="it-IT"/>
        </w:rPr>
      </w:pPr>
      <w:r w:rsidRPr="0077134A">
        <w:rPr>
          <w:rFonts w:ascii="Aptos" w:hAnsi="Aptos"/>
          <w:b/>
          <w:sz w:val="26"/>
          <w:lang w:eastAsia="it-IT"/>
        </w:rPr>
        <w:t>RISORSE DIGITALI</w:t>
      </w:r>
    </w:p>
    <w:p w14:paraId="2C56ED3B" w14:textId="77777777" w:rsidR="009B22C5" w:rsidRPr="0077134A" w:rsidRDefault="009B22C5" w:rsidP="0077134A">
      <w:p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Il Polo si impegna a:</w:t>
      </w:r>
    </w:p>
    <w:p w14:paraId="1DD7C4F5" w14:textId="77777777" w:rsidR="009B22C5" w:rsidRPr="0077134A" w:rsidRDefault="009B22C5" w:rsidP="0077134A">
      <w:p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consentire l’accesso alle risorse digitali nel rispetto delle normative e degli standard SBN;</w:t>
      </w:r>
    </w:p>
    <w:p w14:paraId="79AB9A48" w14:textId="77777777" w:rsidR="009B22C5" w:rsidRPr="0077134A" w:rsidRDefault="009B22C5" w:rsidP="0077134A">
      <w:p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fornire al catalogo informazioni su disponibilità, completezza e URI delle risorse digitalizzate;</w:t>
      </w:r>
    </w:p>
    <w:p w14:paraId="16F2A0B9" w14:textId="2585B416" w:rsidR="009B22C5" w:rsidRDefault="009B22C5" w:rsidP="0077134A">
      <w:p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garantire, se presente una teca digitale, la disponibilità all’</w:t>
      </w:r>
      <w:proofErr w:type="spellStart"/>
      <w:r w:rsidRPr="0077134A">
        <w:rPr>
          <w:rFonts w:ascii="Aptos" w:hAnsi="Aptos"/>
          <w:sz w:val="24"/>
          <w:lang w:eastAsia="it-IT"/>
        </w:rPr>
        <w:t>harvesting</w:t>
      </w:r>
      <w:proofErr w:type="spellEnd"/>
      <w:r w:rsidRPr="0077134A">
        <w:rPr>
          <w:rFonts w:ascii="Aptos" w:hAnsi="Aptos"/>
          <w:sz w:val="24"/>
          <w:lang w:eastAsia="it-IT"/>
        </w:rPr>
        <w:t xml:space="preserve"> dei metadati da parte dell’ICCU.</w:t>
      </w:r>
    </w:p>
    <w:p w14:paraId="155A832A" w14:textId="77777777" w:rsidR="0077134A" w:rsidRPr="0077134A" w:rsidRDefault="0077134A" w:rsidP="0077134A">
      <w:pPr>
        <w:rPr>
          <w:rFonts w:ascii="Aptos" w:hAnsi="Aptos"/>
          <w:sz w:val="24"/>
          <w:lang w:eastAsia="it-IT"/>
        </w:rPr>
      </w:pPr>
    </w:p>
    <w:p w14:paraId="750CA063" w14:textId="5D57E170" w:rsidR="009B22C5" w:rsidRPr="0077134A" w:rsidRDefault="0077134A" w:rsidP="0077134A">
      <w:pPr>
        <w:rPr>
          <w:rFonts w:ascii="Aptos" w:hAnsi="Aptos"/>
          <w:b/>
          <w:sz w:val="26"/>
          <w:lang w:eastAsia="it-IT"/>
        </w:rPr>
      </w:pPr>
      <w:r w:rsidRPr="0077134A">
        <w:rPr>
          <w:rFonts w:ascii="Aptos" w:hAnsi="Aptos"/>
          <w:b/>
          <w:sz w:val="26"/>
          <w:lang w:eastAsia="it-IT"/>
        </w:rPr>
        <w:t>FORMAZIONE</w:t>
      </w:r>
    </w:p>
    <w:p w14:paraId="3A07C902" w14:textId="4C66AD8F" w:rsidR="0077134A" w:rsidRDefault="009B22C5" w:rsidP="0077134A">
      <w:p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Il Polo si impegna a</w:t>
      </w:r>
      <w:r w:rsidR="60FC78A3" w:rsidRPr="0077134A">
        <w:rPr>
          <w:rFonts w:ascii="Aptos" w:hAnsi="Aptos"/>
          <w:sz w:val="24"/>
          <w:lang w:eastAsia="it-IT"/>
        </w:rPr>
        <w:t xml:space="preserve"> </w:t>
      </w:r>
      <w:r w:rsidR="355E4006" w:rsidRPr="0077134A">
        <w:rPr>
          <w:rFonts w:ascii="Aptos" w:hAnsi="Aptos"/>
          <w:sz w:val="24"/>
          <w:lang w:eastAsia="it-IT"/>
        </w:rPr>
        <w:t>implementare un piano di</w:t>
      </w:r>
      <w:r w:rsidRPr="0077134A">
        <w:rPr>
          <w:rFonts w:ascii="Aptos" w:hAnsi="Aptos"/>
          <w:sz w:val="24"/>
          <w:lang w:eastAsia="it-IT"/>
        </w:rPr>
        <w:t xml:space="preserve"> formazione e l’aggiornamento</w:t>
      </w:r>
      <w:r w:rsidR="2ACA79FF" w:rsidRPr="0077134A">
        <w:rPr>
          <w:rFonts w:ascii="Aptos" w:hAnsi="Aptos"/>
          <w:sz w:val="24"/>
          <w:lang w:eastAsia="it-IT"/>
        </w:rPr>
        <w:t xml:space="preserve"> su </w:t>
      </w:r>
      <w:r w:rsidRPr="0077134A">
        <w:rPr>
          <w:rFonts w:ascii="Aptos" w:hAnsi="Aptos"/>
          <w:sz w:val="24"/>
          <w:lang w:eastAsia="it-IT"/>
        </w:rPr>
        <w:t>SBN</w:t>
      </w:r>
      <w:r w:rsidR="05F1493D" w:rsidRPr="0077134A">
        <w:rPr>
          <w:rFonts w:ascii="Aptos" w:hAnsi="Aptos"/>
          <w:sz w:val="24"/>
          <w:lang w:eastAsia="it-IT"/>
        </w:rPr>
        <w:t>,</w:t>
      </w:r>
      <w:r w:rsidRPr="0077134A">
        <w:rPr>
          <w:rFonts w:ascii="Aptos" w:hAnsi="Aptos"/>
          <w:sz w:val="24"/>
          <w:lang w:eastAsia="it-IT"/>
        </w:rPr>
        <w:t xml:space="preserve"> secondo gli indirizzi scientifici e tecnici dell’ICCU</w:t>
      </w:r>
      <w:r w:rsidR="669D095B" w:rsidRPr="0077134A">
        <w:rPr>
          <w:rFonts w:ascii="Aptos" w:hAnsi="Aptos"/>
          <w:sz w:val="24"/>
          <w:lang w:eastAsia="it-IT"/>
        </w:rPr>
        <w:t>.</w:t>
      </w:r>
    </w:p>
    <w:p w14:paraId="1A1D35D9" w14:textId="77777777" w:rsidR="0077134A" w:rsidRPr="0077134A" w:rsidRDefault="0077134A" w:rsidP="0077134A">
      <w:pPr>
        <w:rPr>
          <w:rFonts w:ascii="Aptos" w:hAnsi="Aptos"/>
          <w:sz w:val="24"/>
          <w:lang w:eastAsia="it-IT"/>
        </w:rPr>
      </w:pPr>
    </w:p>
    <w:p w14:paraId="55129253" w14:textId="62E25A2C" w:rsidR="4F5FEEFB" w:rsidRPr="0077134A" w:rsidRDefault="0077134A" w:rsidP="0077134A">
      <w:pPr>
        <w:rPr>
          <w:rFonts w:ascii="Aptos" w:hAnsi="Aptos"/>
          <w:b/>
          <w:sz w:val="26"/>
          <w:lang w:eastAsia="it-IT"/>
        </w:rPr>
      </w:pPr>
      <w:r w:rsidRPr="0077134A">
        <w:rPr>
          <w:rFonts w:ascii="Aptos" w:hAnsi="Aptos"/>
          <w:b/>
          <w:sz w:val="26"/>
          <w:lang w:eastAsia="it-IT"/>
        </w:rPr>
        <w:t>COORDINAMENTO E GESTIONE DEL POLO</w:t>
      </w:r>
    </w:p>
    <w:p w14:paraId="58842274" w14:textId="5BDA888B" w:rsidR="3D27414D" w:rsidRPr="0077134A" w:rsidRDefault="3D27414D" w:rsidP="0077134A">
      <w:p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Il responsabile del polo costituendo sarà [nominativo/ufficio]</w:t>
      </w:r>
      <w:r w:rsidR="56283252" w:rsidRPr="0077134A">
        <w:rPr>
          <w:rFonts w:ascii="Aptos" w:hAnsi="Aptos"/>
          <w:sz w:val="24"/>
          <w:lang w:eastAsia="it-IT"/>
        </w:rPr>
        <w:t xml:space="preserve">, </w:t>
      </w:r>
      <w:r w:rsidR="66705FE2" w:rsidRPr="0077134A">
        <w:rPr>
          <w:rFonts w:ascii="Aptos" w:hAnsi="Aptos"/>
          <w:sz w:val="24"/>
          <w:lang w:eastAsia="it-IT"/>
        </w:rPr>
        <w:t>che svolge il ruolo di referente per l</w:t>
      </w:r>
      <w:r w:rsidR="002E7638" w:rsidRPr="0077134A">
        <w:rPr>
          <w:rFonts w:ascii="Aptos" w:hAnsi="Aptos"/>
          <w:sz w:val="24"/>
          <w:lang w:eastAsia="it-IT"/>
        </w:rPr>
        <w:t>’</w:t>
      </w:r>
      <w:r w:rsidR="66705FE2" w:rsidRPr="0077134A">
        <w:rPr>
          <w:rFonts w:ascii="Aptos" w:hAnsi="Aptos"/>
          <w:sz w:val="24"/>
          <w:lang w:eastAsia="it-IT"/>
        </w:rPr>
        <w:t xml:space="preserve">ICCU e coordinatore delle biblioteche del Polo, e </w:t>
      </w:r>
      <w:r w:rsidR="56283252" w:rsidRPr="0077134A">
        <w:rPr>
          <w:rFonts w:ascii="Aptos" w:hAnsi="Aptos"/>
          <w:sz w:val="24"/>
          <w:lang w:eastAsia="it-IT"/>
        </w:rPr>
        <w:t>si impegna a:</w:t>
      </w:r>
    </w:p>
    <w:p w14:paraId="6F750359" w14:textId="33B362D5" w:rsidR="009B22C5" w:rsidRPr="0077134A" w:rsidRDefault="009B22C5" w:rsidP="0077134A">
      <w:pPr>
        <w:pStyle w:val="Paragrafoelenco"/>
        <w:numPr>
          <w:ilvl w:val="0"/>
          <w:numId w:val="19"/>
        </w:num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comunicarne tempestivamente eventuali variazioni all’ICCU</w:t>
      </w:r>
      <w:r w:rsidR="6CA43AF7" w:rsidRPr="0077134A">
        <w:rPr>
          <w:rFonts w:ascii="Aptos" w:hAnsi="Aptos"/>
          <w:sz w:val="24"/>
          <w:lang w:eastAsia="it-IT"/>
        </w:rPr>
        <w:t xml:space="preserve"> relativamente al referente;</w:t>
      </w:r>
    </w:p>
    <w:p w14:paraId="6D0CFC13" w14:textId="448D1173" w:rsidR="2B038CEA" w:rsidRPr="0077134A" w:rsidRDefault="2B038CEA" w:rsidP="0077134A">
      <w:pPr>
        <w:pStyle w:val="Paragrafoelenco"/>
        <w:numPr>
          <w:ilvl w:val="0"/>
          <w:numId w:val="19"/>
        </w:num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comunicare all’ICCU gli aggiornamenti relativi alle biblioteche aderenti;</w:t>
      </w:r>
    </w:p>
    <w:p w14:paraId="770E5867" w14:textId="77777777" w:rsidR="009B22C5" w:rsidRPr="0077134A" w:rsidRDefault="009B22C5" w:rsidP="0077134A">
      <w:pPr>
        <w:pStyle w:val="Paragrafoelenco"/>
        <w:numPr>
          <w:ilvl w:val="0"/>
          <w:numId w:val="19"/>
        </w:num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coordinare le biblioteche aderenti nelle attività di cooperazione;</w:t>
      </w:r>
    </w:p>
    <w:p w14:paraId="7C6256FC" w14:textId="77777777" w:rsidR="009B22C5" w:rsidRPr="0077134A" w:rsidRDefault="009B22C5" w:rsidP="0077134A">
      <w:pPr>
        <w:pStyle w:val="Paragrafoelenco"/>
        <w:numPr>
          <w:ilvl w:val="0"/>
          <w:numId w:val="19"/>
        </w:num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diffondere alle biblioteche del Polo le comunicazioni e la documentazione ricevute dall’ICCU;</w:t>
      </w:r>
    </w:p>
    <w:p w14:paraId="6F2C57EE" w14:textId="77777777" w:rsidR="009B22C5" w:rsidRPr="0077134A" w:rsidRDefault="009B22C5" w:rsidP="0077134A">
      <w:pPr>
        <w:pStyle w:val="Paragrafoelenco"/>
        <w:numPr>
          <w:ilvl w:val="0"/>
          <w:numId w:val="19"/>
        </w:num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pianificare con l’ICCU eventuali attività straordinarie che comportino modifiche alle localizzazioni o interventi non ordinari.</w:t>
      </w:r>
    </w:p>
    <w:p w14:paraId="13363675" w14:textId="5F1F800A" w:rsidR="009B22C5" w:rsidRPr="0077134A" w:rsidRDefault="53C49E8F" w:rsidP="0077134A">
      <w:pPr>
        <w:pStyle w:val="Paragrafoelenco"/>
        <w:numPr>
          <w:ilvl w:val="0"/>
          <w:numId w:val="19"/>
        </w:num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Il Polo indica ult</w:t>
      </w:r>
      <w:r w:rsidR="2F972BB6" w:rsidRPr="0077134A">
        <w:rPr>
          <w:rFonts w:ascii="Aptos" w:hAnsi="Aptos"/>
          <w:sz w:val="24"/>
          <w:lang w:eastAsia="it-IT"/>
        </w:rPr>
        <w:t>e</w:t>
      </w:r>
      <w:r w:rsidRPr="0077134A">
        <w:rPr>
          <w:rFonts w:ascii="Aptos" w:hAnsi="Aptos"/>
          <w:sz w:val="24"/>
          <w:lang w:eastAsia="it-IT"/>
        </w:rPr>
        <w:t>riori referenti per le attivi</w:t>
      </w:r>
      <w:r w:rsidR="419DF413" w:rsidRPr="0077134A">
        <w:rPr>
          <w:rFonts w:ascii="Aptos" w:hAnsi="Aptos"/>
          <w:sz w:val="24"/>
          <w:lang w:eastAsia="it-IT"/>
        </w:rPr>
        <w:t>tà</w:t>
      </w:r>
      <w:r w:rsidRPr="0077134A">
        <w:rPr>
          <w:rFonts w:ascii="Aptos" w:hAnsi="Aptos"/>
          <w:sz w:val="24"/>
          <w:lang w:eastAsia="it-IT"/>
        </w:rPr>
        <w:t>: [</w:t>
      </w:r>
      <w:r w:rsidRPr="0077134A">
        <w:rPr>
          <w:rFonts w:ascii="Aptos" w:hAnsi="Aptos"/>
          <w:i/>
          <w:sz w:val="24"/>
          <w:lang w:eastAsia="it-IT"/>
        </w:rPr>
        <w:t>eventuali nominativi</w:t>
      </w:r>
      <w:r w:rsidR="5E51C78C" w:rsidRPr="0077134A">
        <w:rPr>
          <w:rFonts w:ascii="Aptos" w:hAnsi="Aptos"/>
          <w:i/>
          <w:sz w:val="24"/>
          <w:lang w:eastAsia="it-IT"/>
        </w:rPr>
        <w:t xml:space="preserve"> e relative attività</w:t>
      </w:r>
      <w:r w:rsidRPr="0077134A">
        <w:rPr>
          <w:rFonts w:ascii="Aptos" w:hAnsi="Aptos"/>
          <w:sz w:val="24"/>
          <w:lang w:eastAsia="it-IT"/>
        </w:rPr>
        <w:t>]</w:t>
      </w:r>
      <w:r w:rsidR="0077134A" w:rsidRPr="0077134A">
        <w:rPr>
          <w:rFonts w:ascii="Aptos" w:hAnsi="Aptos"/>
          <w:sz w:val="24"/>
          <w:lang w:eastAsia="it-IT"/>
        </w:rPr>
        <w:t>.</w:t>
      </w:r>
    </w:p>
    <w:p w14:paraId="567FEC81" w14:textId="77777777" w:rsidR="0077134A" w:rsidRPr="0077134A" w:rsidRDefault="0077134A" w:rsidP="0077134A">
      <w:pPr>
        <w:rPr>
          <w:rFonts w:ascii="Aptos" w:hAnsi="Aptos"/>
          <w:sz w:val="24"/>
          <w:lang w:eastAsia="it-IT"/>
        </w:rPr>
      </w:pPr>
    </w:p>
    <w:p w14:paraId="21D3D6AF" w14:textId="6FD03CF7" w:rsidR="009B22C5" w:rsidRPr="0077134A" w:rsidRDefault="0077134A" w:rsidP="0077134A">
      <w:pPr>
        <w:rPr>
          <w:rFonts w:ascii="Aptos" w:hAnsi="Aptos"/>
          <w:b/>
          <w:sz w:val="26"/>
          <w:lang w:eastAsia="it-IT"/>
        </w:rPr>
      </w:pPr>
      <w:r w:rsidRPr="0077134A">
        <w:rPr>
          <w:rFonts w:ascii="Aptos" w:hAnsi="Aptos"/>
          <w:b/>
          <w:sz w:val="26"/>
          <w:lang w:eastAsia="it-IT"/>
        </w:rPr>
        <w:t>STRUTTURA DEL POLO</w:t>
      </w:r>
    </w:p>
    <w:p w14:paraId="56DFC98B" w14:textId="77777777" w:rsidR="009B22C5" w:rsidRPr="0077134A" w:rsidRDefault="009B22C5" w:rsidP="0077134A">
      <w:p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Il Polo è costituito da [numero] biblioteche aderenti.</w:t>
      </w:r>
    </w:p>
    <w:p w14:paraId="1C383D62" w14:textId="48BCCABE" w:rsidR="009B22C5" w:rsidRPr="0077134A" w:rsidRDefault="009B22C5" w:rsidP="0077134A">
      <w:pPr>
        <w:rPr>
          <w:rFonts w:ascii="Aptos" w:hAnsi="Aptos"/>
          <w:i/>
          <w:sz w:val="24"/>
          <w:lang w:eastAsia="it-IT"/>
        </w:rPr>
      </w:pPr>
      <w:r w:rsidRPr="0077134A">
        <w:rPr>
          <w:rFonts w:ascii="Aptos" w:hAnsi="Aptos"/>
          <w:sz w:val="24"/>
          <w:lang w:eastAsia="it-IT"/>
        </w:rPr>
        <w:t>[</w:t>
      </w:r>
      <w:r w:rsidRPr="0077134A">
        <w:rPr>
          <w:rFonts w:ascii="Aptos" w:hAnsi="Aptos"/>
          <w:b/>
          <w:sz w:val="24"/>
          <w:lang w:eastAsia="it-IT"/>
        </w:rPr>
        <w:t>Nota</w:t>
      </w:r>
      <w:r w:rsidRPr="0077134A">
        <w:rPr>
          <w:rFonts w:ascii="Aptos" w:hAnsi="Aptos"/>
          <w:sz w:val="24"/>
          <w:lang w:eastAsia="it-IT"/>
        </w:rPr>
        <w:t xml:space="preserve">: </w:t>
      </w:r>
      <w:r w:rsidRPr="0077134A">
        <w:rPr>
          <w:rFonts w:ascii="Aptos" w:hAnsi="Aptos"/>
          <w:i/>
          <w:sz w:val="24"/>
          <w:lang w:eastAsia="it-IT"/>
        </w:rPr>
        <w:t>deve essere allegato</w:t>
      </w:r>
      <w:r w:rsidR="7D8FCD84" w:rsidRPr="0077134A">
        <w:rPr>
          <w:rFonts w:ascii="Aptos" w:hAnsi="Aptos"/>
          <w:i/>
          <w:sz w:val="24"/>
          <w:lang w:eastAsia="it-IT"/>
        </w:rPr>
        <w:t xml:space="preserve"> al documento</w:t>
      </w:r>
      <w:r w:rsidRPr="0077134A">
        <w:rPr>
          <w:rFonts w:ascii="Aptos" w:hAnsi="Aptos"/>
          <w:i/>
          <w:sz w:val="24"/>
          <w:lang w:eastAsia="it-IT"/>
        </w:rPr>
        <w:t xml:space="preserve"> l’elenco delle biblioteche</w:t>
      </w:r>
      <w:r w:rsidR="0077134A">
        <w:rPr>
          <w:rFonts w:ascii="Aptos" w:hAnsi="Aptos"/>
          <w:i/>
          <w:sz w:val="24"/>
          <w:lang w:eastAsia="it-IT"/>
        </w:rPr>
        <w:t xml:space="preserve"> aderenti</w:t>
      </w:r>
      <w:r w:rsidRPr="0077134A">
        <w:rPr>
          <w:rFonts w:ascii="Aptos" w:hAnsi="Aptos"/>
          <w:i/>
          <w:sz w:val="24"/>
          <w:lang w:eastAsia="it-IT"/>
        </w:rPr>
        <w:t>,</w:t>
      </w:r>
      <w:r w:rsidR="003F0D8A">
        <w:rPr>
          <w:rFonts w:ascii="Aptos" w:hAnsi="Aptos"/>
          <w:i/>
          <w:sz w:val="24"/>
          <w:lang w:eastAsia="it-IT"/>
        </w:rPr>
        <w:t xml:space="preserve"> </w:t>
      </w:r>
      <w:bookmarkStart w:id="0" w:name="_GoBack"/>
      <w:bookmarkEnd w:id="0"/>
      <w:r w:rsidRPr="0077134A">
        <w:rPr>
          <w:rFonts w:ascii="Aptos" w:hAnsi="Aptos"/>
          <w:i/>
          <w:sz w:val="24"/>
          <w:lang w:eastAsia="it-IT"/>
        </w:rPr>
        <w:t xml:space="preserve">comprensivo </w:t>
      </w:r>
      <w:r w:rsidRPr="00D65D33">
        <w:rPr>
          <w:rFonts w:ascii="Aptos" w:hAnsi="Aptos"/>
          <w:i/>
          <w:sz w:val="24"/>
          <w:lang w:eastAsia="it-IT"/>
        </w:rPr>
        <w:t>di</w:t>
      </w:r>
      <w:r w:rsidR="00D65D33" w:rsidRPr="00D65D33">
        <w:rPr>
          <w:rFonts w:ascii="Aptos" w:hAnsi="Aptos"/>
          <w:b/>
          <w:i/>
          <w:sz w:val="24"/>
          <w:lang w:eastAsia="it-IT"/>
        </w:rPr>
        <w:t xml:space="preserve"> </w:t>
      </w:r>
      <w:r w:rsidRPr="00D65D33">
        <w:rPr>
          <w:rFonts w:ascii="Aptos" w:hAnsi="Aptos"/>
          <w:b/>
          <w:i/>
          <w:sz w:val="24"/>
          <w:lang w:eastAsia="it-IT"/>
        </w:rPr>
        <w:t>codice ISIL</w:t>
      </w:r>
      <w:r w:rsidR="00D65D33" w:rsidRPr="00D65D33">
        <w:rPr>
          <w:rFonts w:ascii="Aptos" w:hAnsi="Aptos"/>
          <w:b/>
          <w:i/>
          <w:sz w:val="24"/>
          <w:lang w:eastAsia="it-IT"/>
        </w:rPr>
        <w:t xml:space="preserve"> </w:t>
      </w:r>
      <w:r w:rsidR="00D65D33">
        <w:rPr>
          <w:rFonts w:ascii="Aptos" w:hAnsi="Aptos"/>
          <w:i/>
          <w:sz w:val="24"/>
          <w:lang w:eastAsia="it-IT"/>
        </w:rPr>
        <w:t xml:space="preserve">e </w:t>
      </w:r>
      <w:r w:rsidRPr="00D65D33">
        <w:rPr>
          <w:rFonts w:ascii="Aptos" w:hAnsi="Aptos"/>
          <w:b/>
          <w:i/>
          <w:sz w:val="24"/>
          <w:lang w:eastAsia="it-IT"/>
        </w:rPr>
        <w:t>dati anagrafici essenziali</w:t>
      </w:r>
      <w:r w:rsidR="0077134A">
        <w:rPr>
          <w:rFonts w:ascii="Aptos" w:hAnsi="Aptos"/>
          <w:i/>
          <w:sz w:val="24"/>
          <w:lang w:eastAsia="it-IT"/>
        </w:rPr>
        <w:t>.</w:t>
      </w:r>
    </w:p>
    <w:p w14:paraId="46CF2775" w14:textId="56C3504C" w:rsidR="00005F62" w:rsidRPr="0077134A" w:rsidRDefault="009B22C5" w:rsidP="75B4CA12">
      <w:pPr>
        <w:rPr>
          <w:rFonts w:ascii="Aptos" w:hAnsi="Aptos"/>
          <w:sz w:val="24"/>
          <w:lang w:eastAsia="it-IT"/>
        </w:rPr>
      </w:pPr>
      <w:r w:rsidRPr="0077134A">
        <w:rPr>
          <w:rFonts w:ascii="Aptos" w:hAnsi="Aptos"/>
          <w:i/>
          <w:sz w:val="24"/>
          <w:lang w:eastAsia="it-IT"/>
        </w:rPr>
        <w:t>Per le biblioteche non presenti nell’Anagrafe delle Biblioteche Italiane è necessario richiedere la registrazione scrivendo a:</w:t>
      </w:r>
      <w:r w:rsidR="6DD469C8" w:rsidRPr="0077134A">
        <w:rPr>
          <w:rFonts w:ascii="Aptos" w:hAnsi="Aptos"/>
          <w:i/>
          <w:sz w:val="24"/>
          <w:lang w:eastAsia="it-IT"/>
        </w:rPr>
        <w:t xml:space="preserve"> </w:t>
      </w:r>
      <w:r w:rsidRPr="0077134A">
        <w:rPr>
          <w:rFonts w:ascii="Aptos" w:hAnsi="Aptos"/>
          <w:b/>
          <w:i/>
          <w:sz w:val="24"/>
          <w:lang w:eastAsia="it-IT"/>
        </w:rPr>
        <w:t>ic-cu.anagrafe@cultura.gov.it</w:t>
      </w:r>
      <w:r w:rsidRPr="0077134A">
        <w:rPr>
          <w:rFonts w:ascii="Aptos" w:hAnsi="Aptos"/>
          <w:sz w:val="24"/>
          <w:lang w:eastAsia="it-IT"/>
        </w:rPr>
        <w:t>]</w:t>
      </w:r>
      <w:r w:rsidR="0077134A">
        <w:rPr>
          <w:rFonts w:ascii="Aptos" w:hAnsi="Aptos"/>
          <w:sz w:val="24"/>
          <w:lang w:eastAsia="it-IT"/>
        </w:rPr>
        <w:t>.</w:t>
      </w:r>
    </w:p>
    <w:sectPr w:rsidR="00005F62" w:rsidRPr="0077134A" w:rsidSect="009B22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CF32"/>
    <w:multiLevelType w:val="hybridMultilevel"/>
    <w:tmpl w:val="C08EBA7E"/>
    <w:lvl w:ilvl="0" w:tplc="096E0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C3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6B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2B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B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7CC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04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23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2A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371"/>
    <w:multiLevelType w:val="multilevel"/>
    <w:tmpl w:val="BC7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A2F2A"/>
    <w:multiLevelType w:val="hybridMultilevel"/>
    <w:tmpl w:val="2728B434"/>
    <w:lvl w:ilvl="0" w:tplc="5B8E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279F"/>
    <w:multiLevelType w:val="multilevel"/>
    <w:tmpl w:val="7D5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1443A"/>
    <w:multiLevelType w:val="hybridMultilevel"/>
    <w:tmpl w:val="7D744AB6"/>
    <w:lvl w:ilvl="0" w:tplc="AB36E90E">
      <w:start w:val="1"/>
      <w:numFmt w:val="upperLetter"/>
      <w:lvlText w:val="%1."/>
      <w:lvlJc w:val="left"/>
      <w:pPr>
        <w:ind w:left="720" w:hanging="360"/>
      </w:pPr>
    </w:lvl>
    <w:lvl w:ilvl="1" w:tplc="7AF807C4">
      <w:start w:val="1"/>
      <w:numFmt w:val="lowerLetter"/>
      <w:lvlText w:val="%2."/>
      <w:lvlJc w:val="left"/>
      <w:pPr>
        <w:ind w:left="1440" w:hanging="360"/>
      </w:pPr>
    </w:lvl>
    <w:lvl w:ilvl="2" w:tplc="2F02DF1C">
      <w:start w:val="1"/>
      <w:numFmt w:val="lowerRoman"/>
      <w:lvlText w:val="%3."/>
      <w:lvlJc w:val="right"/>
      <w:pPr>
        <w:ind w:left="2160" w:hanging="180"/>
      </w:pPr>
    </w:lvl>
    <w:lvl w:ilvl="3" w:tplc="F2C27DAE">
      <w:start w:val="1"/>
      <w:numFmt w:val="decimal"/>
      <w:lvlText w:val="%4."/>
      <w:lvlJc w:val="left"/>
      <w:pPr>
        <w:ind w:left="2880" w:hanging="360"/>
      </w:pPr>
    </w:lvl>
    <w:lvl w:ilvl="4" w:tplc="DF6263EC">
      <w:start w:val="1"/>
      <w:numFmt w:val="lowerLetter"/>
      <w:lvlText w:val="%5."/>
      <w:lvlJc w:val="left"/>
      <w:pPr>
        <w:ind w:left="3600" w:hanging="360"/>
      </w:pPr>
    </w:lvl>
    <w:lvl w:ilvl="5" w:tplc="DD385586">
      <w:start w:val="1"/>
      <w:numFmt w:val="lowerRoman"/>
      <w:lvlText w:val="%6."/>
      <w:lvlJc w:val="right"/>
      <w:pPr>
        <w:ind w:left="4320" w:hanging="180"/>
      </w:pPr>
    </w:lvl>
    <w:lvl w:ilvl="6" w:tplc="4C76A8D4">
      <w:start w:val="1"/>
      <w:numFmt w:val="decimal"/>
      <w:lvlText w:val="%7."/>
      <w:lvlJc w:val="left"/>
      <w:pPr>
        <w:ind w:left="5040" w:hanging="360"/>
      </w:pPr>
    </w:lvl>
    <w:lvl w:ilvl="7" w:tplc="6CCEB722">
      <w:start w:val="1"/>
      <w:numFmt w:val="lowerLetter"/>
      <w:lvlText w:val="%8."/>
      <w:lvlJc w:val="left"/>
      <w:pPr>
        <w:ind w:left="5760" w:hanging="360"/>
      </w:pPr>
    </w:lvl>
    <w:lvl w:ilvl="8" w:tplc="2D2081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64BE0"/>
    <w:multiLevelType w:val="hybridMultilevel"/>
    <w:tmpl w:val="41583AD0"/>
    <w:lvl w:ilvl="0" w:tplc="5B8E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20887"/>
    <w:multiLevelType w:val="hybridMultilevel"/>
    <w:tmpl w:val="9E1AFBE4"/>
    <w:lvl w:ilvl="0" w:tplc="F61889B2">
      <w:start w:val="1"/>
      <w:numFmt w:val="bullet"/>
      <w:lvlText w:val=""/>
      <w:lvlJc w:val="left"/>
      <w:pPr>
        <w:tabs>
          <w:tab w:val="num" w:pos="720"/>
        </w:tabs>
        <w:ind w:left="1068" w:hanging="360"/>
      </w:pPr>
      <w:rPr>
        <w:rFonts w:ascii="Wingdings" w:hAnsi="Wingdings" w:hint="default"/>
        <w:sz w:val="20"/>
      </w:rPr>
    </w:lvl>
    <w:lvl w:ilvl="1" w:tplc="FF8E9436" w:tentative="1">
      <w:start w:val="1"/>
      <w:numFmt w:val="bullet"/>
      <w:lvlText w:val="o"/>
      <w:lvlJc w:val="left"/>
      <w:pPr>
        <w:tabs>
          <w:tab w:val="num" w:pos="1440"/>
        </w:tabs>
        <w:ind w:left="1788" w:hanging="360"/>
      </w:pPr>
      <w:rPr>
        <w:rFonts w:ascii="Courier New" w:hAnsi="Courier New" w:hint="default"/>
        <w:sz w:val="20"/>
      </w:rPr>
    </w:lvl>
    <w:lvl w:ilvl="2" w:tplc="5ECAFE74" w:tentative="1">
      <w:start w:val="1"/>
      <w:numFmt w:val="bullet"/>
      <w:lvlText w:val=""/>
      <w:lvlJc w:val="left"/>
      <w:pPr>
        <w:tabs>
          <w:tab w:val="num" w:pos="2160"/>
        </w:tabs>
        <w:ind w:left="2508" w:hanging="360"/>
      </w:pPr>
      <w:rPr>
        <w:rFonts w:ascii="Wingdings" w:hAnsi="Wingdings" w:hint="default"/>
        <w:sz w:val="20"/>
      </w:rPr>
    </w:lvl>
    <w:lvl w:ilvl="3" w:tplc="30EAE00E" w:tentative="1">
      <w:start w:val="1"/>
      <w:numFmt w:val="bullet"/>
      <w:lvlText w:val=""/>
      <w:lvlJc w:val="left"/>
      <w:pPr>
        <w:tabs>
          <w:tab w:val="num" w:pos="2880"/>
        </w:tabs>
        <w:ind w:left="3228" w:hanging="360"/>
      </w:pPr>
      <w:rPr>
        <w:rFonts w:ascii="Wingdings" w:hAnsi="Wingdings" w:hint="default"/>
        <w:sz w:val="20"/>
      </w:rPr>
    </w:lvl>
    <w:lvl w:ilvl="4" w:tplc="1F28BCDE" w:tentative="1">
      <w:start w:val="1"/>
      <w:numFmt w:val="bullet"/>
      <w:lvlText w:val=""/>
      <w:lvlJc w:val="left"/>
      <w:pPr>
        <w:tabs>
          <w:tab w:val="num" w:pos="3600"/>
        </w:tabs>
        <w:ind w:left="3948" w:hanging="360"/>
      </w:pPr>
      <w:rPr>
        <w:rFonts w:ascii="Wingdings" w:hAnsi="Wingdings" w:hint="default"/>
        <w:sz w:val="20"/>
      </w:rPr>
    </w:lvl>
    <w:lvl w:ilvl="5" w:tplc="372C077C" w:tentative="1">
      <w:start w:val="1"/>
      <w:numFmt w:val="bullet"/>
      <w:lvlText w:val=""/>
      <w:lvlJc w:val="left"/>
      <w:pPr>
        <w:tabs>
          <w:tab w:val="num" w:pos="4320"/>
        </w:tabs>
        <w:ind w:left="4668" w:hanging="360"/>
      </w:pPr>
      <w:rPr>
        <w:rFonts w:ascii="Wingdings" w:hAnsi="Wingdings" w:hint="default"/>
        <w:sz w:val="20"/>
      </w:rPr>
    </w:lvl>
    <w:lvl w:ilvl="6" w:tplc="6A3613C2" w:tentative="1">
      <w:start w:val="1"/>
      <w:numFmt w:val="bullet"/>
      <w:lvlText w:val=""/>
      <w:lvlJc w:val="left"/>
      <w:pPr>
        <w:tabs>
          <w:tab w:val="num" w:pos="5040"/>
        </w:tabs>
        <w:ind w:left="5388" w:hanging="360"/>
      </w:pPr>
      <w:rPr>
        <w:rFonts w:ascii="Wingdings" w:hAnsi="Wingdings" w:hint="default"/>
        <w:sz w:val="20"/>
      </w:rPr>
    </w:lvl>
    <w:lvl w:ilvl="7" w:tplc="5DB43C28" w:tentative="1">
      <w:start w:val="1"/>
      <w:numFmt w:val="bullet"/>
      <w:lvlText w:val=""/>
      <w:lvlJc w:val="left"/>
      <w:pPr>
        <w:tabs>
          <w:tab w:val="num" w:pos="5760"/>
        </w:tabs>
        <w:ind w:left="6108" w:hanging="360"/>
      </w:pPr>
      <w:rPr>
        <w:rFonts w:ascii="Wingdings" w:hAnsi="Wingdings" w:hint="default"/>
        <w:sz w:val="20"/>
      </w:rPr>
    </w:lvl>
    <w:lvl w:ilvl="8" w:tplc="2256AD96" w:tentative="1">
      <w:start w:val="1"/>
      <w:numFmt w:val="bullet"/>
      <w:lvlText w:val=""/>
      <w:lvlJc w:val="left"/>
      <w:pPr>
        <w:tabs>
          <w:tab w:val="num" w:pos="6480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04A5C"/>
    <w:multiLevelType w:val="multilevel"/>
    <w:tmpl w:val="EE90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370CC"/>
    <w:multiLevelType w:val="multilevel"/>
    <w:tmpl w:val="3556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0B1CF"/>
    <w:multiLevelType w:val="hybridMultilevel"/>
    <w:tmpl w:val="C1486256"/>
    <w:lvl w:ilvl="0" w:tplc="F632840E">
      <w:start w:val="1"/>
      <w:numFmt w:val="upperLetter"/>
      <w:lvlText w:val="%1."/>
      <w:lvlJc w:val="left"/>
      <w:pPr>
        <w:ind w:left="720" w:hanging="360"/>
      </w:pPr>
    </w:lvl>
    <w:lvl w:ilvl="1" w:tplc="B34621AE">
      <w:start w:val="1"/>
      <w:numFmt w:val="lowerLetter"/>
      <w:lvlText w:val="%2."/>
      <w:lvlJc w:val="left"/>
      <w:pPr>
        <w:ind w:left="1440" w:hanging="360"/>
      </w:pPr>
    </w:lvl>
    <w:lvl w:ilvl="2" w:tplc="8E3E5444">
      <w:start w:val="1"/>
      <w:numFmt w:val="lowerRoman"/>
      <w:lvlText w:val="%3."/>
      <w:lvlJc w:val="right"/>
      <w:pPr>
        <w:ind w:left="2160" w:hanging="180"/>
      </w:pPr>
    </w:lvl>
    <w:lvl w:ilvl="3" w:tplc="49B8ADCE">
      <w:start w:val="1"/>
      <w:numFmt w:val="decimal"/>
      <w:lvlText w:val="%4."/>
      <w:lvlJc w:val="left"/>
      <w:pPr>
        <w:ind w:left="2880" w:hanging="360"/>
      </w:pPr>
    </w:lvl>
    <w:lvl w:ilvl="4" w:tplc="54AE1746">
      <w:start w:val="1"/>
      <w:numFmt w:val="lowerLetter"/>
      <w:lvlText w:val="%5."/>
      <w:lvlJc w:val="left"/>
      <w:pPr>
        <w:ind w:left="3600" w:hanging="360"/>
      </w:pPr>
    </w:lvl>
    <w:lvl w:ilvl="5" w:tplc="18DC2028">
      <w:start w:val="1"/>
      <w:numFmt w:val="lowerRoman"/>
      <w:lvlText w:val="%6."/>
      <w:lvlJc w:val="right"/>
      <w:pPr>
        <w:ind w:left="4320" w:hanging="180"/>
      </w:pPr>
    </w:lvl>
    <w:lvl w:ilvl="6" w:tplc="245C51E8">
      <w:start w:val="1"/>
      <w:numFmt w:val="decimal"/>
      <w:lvlText w:val="%7."/>
      <w:lvlJc w:val="left"/>
      <w:pPr>
        <w:ind w:left="5040" w:hanging="360"/>
      </w:pPr>
    </w:lvl>
    <w:lvl w:ilvl="7" w:tplc="9B56C7F6">
      <w:start w:val="1"/>
      <w:numFmt w:val="lowerLetter"/>
      <w:lvlText w:val="%8."/>
      <w:lvlJc w:val="left"/>
      <w:pPr>
        <w:ind w:left="5760" w:hanging="360"/>
      </w:pPr>
    </w:lvl>
    <w:lvl w:ilvl="8" w:tplc="D8ACC3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20A08"/>
    <w:multiLevelType w:val="hybridMultilevel"/>
    <w:tmpl w:val="08F868FE"/>
    <w:lvl w:ilvl="0" w:tplc="5B8E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E73DE"/>
    <w:multiLevelType w:val="multilevel"/>
    <w:tmpl w:val="BD98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C9D260"/>
    <w:multiLevelType w:val="hybridMultilevel"/>
    <w:tmpl w:val="37FE9DBC"/>
    <w:lvl w:ilvl="0" w:tplc="9D1E166E">
      <w:start w:val="1"/>
      <w:numFmt w:val="upperLetter"/>
      <w:lvlText w:val="%1."/>
      <w:lvlJc w:val="left"/>
      <w:pPr>
        <w:ind w:left="720" w:hanging="360"/>
      </w:pPr>
    </w:lvl>
    <w:lvl w:ilvl="1" w:tplc="F44823C6">
      <w:start w:val="1"/>
      <w:numFmt w:val="lowerLetter"/>
      <w:lvlText w:val="%2."/>
      <w:lvlJc w:val="left"/>
      <w:pPr>
        <w:ind w:left="1440" w:hanging="360"/>
      </w:pPr>
    </w:lvl>
    <w:lvl w:ilvl="2" w:tplc="C74C6B12">
      <w:start w:val="1"/>
      <w:numFmt w:val="lowerRoman"/>
      <w:lvlText w:val="%3."/>
      <w:lvlJc w:val="right"/>
      <w:pPr>
        <w:ind w:left="2160" w:hanging="180"/>
      </w:pPr>
    </w:lvl>
    <w:lvl w:ilvl="3" w:tplc="273C7F1C">
      <w:start w:val="1"/>
      <w:numFmt w:val="decimal"/>
      <w:lvlText w:val="%4."/>
      <w:lvlJc w:val="left"/>
      <w:pPr>
        <w:ind w:left="2880" w:hanging="360"/>
      </w:pPr>
    </w:lvl>
    <w:lvl w:ilvl="4" w:tplc="F39079FA">
      <w:start w:val="1"/>
      <w:numFmt w:val="lowerLetter"/>
      <w:lvlText w:val="%5."/>
      <w:lvlJc w:val="left"/>
      <w:pPr>
        <w:ind w:left="3600" w:hanging="360"/>
      </w:pPr>
    </w:lvl>
    <w:lvl w:ilvl="5" w:tplc="1118236C">
      <w:start w:val="1"/>
      <w:numFmt w:val="lowerRoman"/>
      <w:lvlText w:val="%6."/>
      <w:lvlJc w:val="right"/>
      <w:pPr>
        <w:ind w:left="4320" w:hanging="180"/>
      </w:pPr>
    </w:lvl>
    <w:lvl w:ilvl="6" w:tplc="5A5E397C">
      <w:start w:val="1"/>
      <w:numFmt w:val="decimal"/>
      <w:lvlText w:val="%7."/>
      <w:lvlJc w:val="left"/>
      <w:pPr>
        <w:ind w:left="5040" w:hanging="360"/>
      </w:pPr>
    </w:lvl>
    <w:lvl w:ilvl="7" w:tplc="B0485C50">
      <w:start w:val="1"/>
      <w:numFmt w:val="lowerLetter"/>
      <w:lvlText w:val="%8."/>
      <w:lvlJc w:val="left"/>
      <w:pPr>
        <w:ind w:left="5760" w:hanging="360"/>
      </w:pPr>
    </w:lvl>
    <w:lvl w:ilvl="8" w:tplc="DE7243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B6B11"/>
    <w:multiLevelType w:val="multilevel"/>
    <w:tmpl w:val="71E4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8F1683"/>
    <w:multiLevelType w:val="hybridMultilevel"/>
    <w:tmpl w:val="FFFFFFFF"/>
    <w:lvl w:ilvl="0" w:tplc="6CAA1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6C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4E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88224"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4" w:tplc="440CD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21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0C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C7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F2A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9670A"/>
    <w:multiLevelType w:val="multilevel"/>
    <w:tmpl w:val="751A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11B5A"/>
    <w:multiLevelType w:val="multilevel"/>
    <w:tmpl w:val="FC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46346"/>
    <w:multiLevelType w:val="hybridMultilevel"/>
    <w:tmpl w:val="E8489BC6"/>
    <w:lvl w:ilvl="0" w:tplc="81147F7E">
      <w:start w:val="1"/>
      <w:numFmt w:val="upperLetter"/>
      <w:lvlText w:val="%1."/>
      <w:lvlJc w:val="left"/>
      <w:pPr>
        <w:ind w:left="720" w:hanging="360"/>
      </w:pPr>
    </w:lvl>
    <w:lvl w:ilvl="1" w:tplc="69AC469A">
      <w:start w:val="1"/>
      <w:numFmt w:val="lowerLetter"/>
      <w:lvlText w:val="%2."/>
      <w:lvlJc w:val="left"/>
      <w:pPr>
        <w:ind w:left="1440" w:hanging="360"/>
      </w:pPr>
    </w:lvl>
    <w:lvl w:ilvl="2" w:tplc="F6CEFDCE">
      <w:start w:val="1"/>
      <w:numFmt w:val="lowerRoman"/>
      <w:lvlText w:val="%3."/>
      <w:lvlJc w:val="right"/>
      <w:pPr>
        <w:ind w:left="2160" w:hanging="180"/>
      </w:pPr>
    </w:lvl>
    <w:lvl w:ilvl="3" w:tplc="4FEA133E">
      <w:start w:val="1"/>
      <w:numFmt w:val="decimal"/>
      <w:lvlText w:val="%4."/>
      <w:lvlJc w:val="left"/>
      <w:pPr>
        <w:ind w:left="2880" w:hanging="360"/>
      </w:pPr>
    </w:lvl>
    <w:lvl w:ilvl="4" w:tplc="7558490E">
      <w:start w:val="1"/>
      <w:numFmt w:val="lowerLetter"/>
      <w:lvlText w:val="%5."/>
      <w:lvlJc w:val="left"/>
      <w:pPr>
        <w:ind w:left="3600" w:hanging="360"/>
      </w:pPr>
    </w:lvl>
    <w:lvl w:ilvl="5" w:tplc="08CE0FCE">
      <w:start w:val="1"/>
      <w:numFmt w:val="lowerRoman"/>
      <w:lvlText w:val="%6."/>
      <w:lvlJc w:val="right"/>
      <w:pPr>
        <w:ind w:left="4320" w:hanging="180"/>
      </w:pPr>
    </w:lvl>
    <w:lvl w:ilvl="6" w:tplc="AD229A52">
      <w:start w:val="1"/>
      <w:numFmt w:val="decimal"/>
      <w:lvlText w:val="%7."/>
      <w:lvlJc w:val="left"/>
      <w:pPr>
        <w:ind w:left="5040" w:hanging="360"/>
      </w:pPr>
    </w:lvl>
    <w:lvl w:ilvl="7" w:tplc="CD302D40">
      <w:start w:val="1"/>
      <w:numFmt w:val="lowerLetter"/>
      <w:lvlText w:val="%8."/>
      <w:lvlJc w:val="left"/>
      <w:pPr>
        <w:ind w:left="5760" w:hanging="360"/>
      </w:pPr>
    </w:lvl>
    <w:lvl w:ilvl="8" w:tplc="3BE66F8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64AD3"/>
    <w:multiLevelType w:val="hybridMultilevel"/>
    <w:tmpl w:val="977CF6FE"/>
    <w:lvl w:ilvl="0" w:tplc="282EB01A">
      <w:start w:val="1"/>
      <w:numFmt w:val="lowerLetter"/>
      <w:lvlText w:val="%1."/>
      <w:lvlJc w:val="left"/>
      <w:pPr>
        <w:ind w:left="720" w:hanging="360"/>
      </w:pPr>
    </w:lvl>
    <w:lvl w:ilvl="1" w:tplc="6F0EFEB8">
      <w:start w:val="1"/>
      <w:numFmt w:val="lowerLetter"/>
      <w:lvlText w:val="%2."/>
      <w:lvlJc w:val="left"/>
      <w:pPr>
        <w:ind w:left="1440" w:hanging="360"/>
      </w:pPr>
    </w:lvl>
    <w:lvl w:ilvl="2" w:tplc="A1000A76">
      <w:start w:val="1"/>
      <w:numFmt w:val="lowerRoman"/>
      <w:lvlText w:val="%3."/>
      <w:lvlJc w:val="right"/>
      <w:pPr>
        <w:ind w:left="2160" w:hanging="180"/>
      </w:pPr>
    </w:lvl>
    <w:lvl w:ilvl="3" w:tplc="9D460BA8">
      <w:start w:val="1"/>
      <w:numFmt w:val="decimal"/>
      <w:lvlText w:val="%4."/>
      <w:lvlJc w:val="left"/>
      <w:pPr>
        <w:ind w:left="2880" w:hanging="360"/>
      </w:pPr>
    </w:lvl>
    <w:lvl w:ilvl="4" w:tplc="9AFE94AC">
      <w:start w:val="1"/>
      <w:numFmt w:val="lowerLetter"/>
      <w:lvlText w:val="%5."/>
      <w:lvlJc w:val="left"/>
      <w:pPr>
        <w:ind w:left="3600" w:hanging="360"/>
      </w:pPr>
    </w:lvl>
    <w:lvl w:ilvl="5" w:tplc="1654DFBC">
      <w:start w:val="1"/>
      <w:numFmt w:val="lowerRoman"/>
      <w:lvlText w:val="%6."/>
      <w:lvlJc w:val="right"/>
      <w:pPr>
        <w:ind w:left="4320" w:hanging="180"/>
      </w:pPr>
    </w:lvl>
    <w:lvl w:ilvl="6" w:tplc="D5B8746A">
      <w:start w:val="1"/>
      <w:numFmt w:val="decimal"/>
      <w:lvlText w:val="%7."/>
      <w:lvlJc w:val="left"/>
      <w:pPr>
        <w:ind w:left="5040" w:hanging="360"/>
      </w:pPr>
    </w:lvl>
    <w:lvl w:ilvl="7" w:tplc="96F84910">
      <w:start w:val="1"/>
      <w:numFmt w:val="lowerLetter"/>
      <w:lvlText w:val="%8."/>
      <w:lvlJc w:val="left"/>
      <w:pPr>
        <w:ind w:left="5760" w:hanging="360"/>
      </w:pPr>
    </w:lvl>
    <w:lvl w:ilvl="8" w:tplc="61E4BB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9"/>
  </w:num>
  <w:num w:numId="5">
    <w:abstractNumId w:val="18"/>
  </w:num>
  <w:num w:numId="6">
    <w:abstractNumId w:val="0"/>
  </w:num>
  <w:num w:numId="7">
    <w:abstractNumId w:val="14"/>
  </w:num>
  <w:num w:numId="8">
    <w:abstractNumId w:val="3"/>
  </w:num>
  <w:num w:numId="9">
    <w:abstractNumId w:val="6"/>
  </w:num>
  <w:num w:numId="10">
    <w:abstractNumId w:val="15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  <w:num w:numId="15">
    <w:abstractNumId w:val="13"/>
  </w:num>
  <w:num w:numId="16">
    <w:abstractNumId w:val="16"/>
  </w:num>
  <w:num w:numId="17">
    <w:abstractNumId w:val="5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F7"/>
    <w:rsid w:val="00005F62"/>
    <w:rsid w:val="0010FB59"/>
    <w:rsid w:val="00190B66"/>
    <w:rsid w:val="002918F7"/>
    <w:rsid w:val="002E7638"/>
    <w:rsid w:val="003F0D8A"/>
    <w:rsid w:val="004C94A9"/>
    <w:rsid w:val="004D34EB"/>
    <w:rsid w:val="0053A285"/>
    <w:rsid w:val="006F5BE8"/>
    <w:rsid w:val="0077134A"/>
    <w:rsid w:val="007B1A25"/>
    <w:rsid w:val="008734A1"/>
    <w:rsid w:val="009B22C5"/>
    <w:rsid w:val="009C0A3A"/>
    <w:rsid w:val="00A63449"/>
    <w:rsid w:val="00A8005F"/>
    <w:rsid w:val="00D65D33"/>
    <w:rsid w:val="00F90C4C"/>
    <w:rsid w:val="0256610F"/>
    <w:rsid w:val="026AD422"/>
    <w:rsid w:val="0324EC87"/>
    <w:rsid w:val="03355C9C"/>
    <w:rsid w:val="035F5140"/>
    <w:rsid w:val="0370410A"/>
    <w:rsid w:val="03BA580F"/>
    <w:rsid w:val="03E9F341"/>
    <w:rsid w:val="04B5B488"/>
    <w:rsid w:val="05132D2A"/>
    <w:rsid w:val="051E0E5C"/>
    <w:rsid w:val="05DA3287"/>
    <w:rsid w:val="05F1493D"/>
    <w:rsid w:val="072BB7E1"/>
    <w:rsid w:val="0745B300"/>
    <w:rsid w:val="074E2905"/>
    <w:rsid w:val="0840B717"/>
    <w:rsid w:val="0AEB11C8"/>
    <w:rsid w:val="0B601BA6"/>
    <w:rsid w:val="0C8186EC"/>
    <w:rsid w:val="0E45548A"/>
    <w:rsid w:val="0E761C03"/>
    <w:rsid w:val="0ED7CC66"/>
    <w:rsid w:val="0FBA8C28"/>
    <w:rsid w:val="10023A81"/>
    <w:rsid w:val="120546DD"/>
    <w:rsid w:val="13D33B87"/>
    <w:rsid w:val="144DB159"/>
    <w:rsid w:val="1A619ADA"/>
    <w:rsid w:val="1AF0BCA4"/>
    <w:rsid w:val="1AF495F5"/>
    <w:rsid w:val="1B4486C2"/>
    <w:rsid w:val="1B841D95"/>
    <w:rsid w:val="1BD78218"/>
    <w:rsid w:val="1C09543B"/>
    <w:rsid w:val="1CA91736"/>
    <w:rsid w:val="1D353271"/>
    <w:rsid w:val="1DC03520"/>
    <w:rsid w:val="1E297DF5"/>
    <w:rsid w:val="1FCBA86D"/>
    <w:rsid w:val="20A5DAE3"/>
    <w:rsid w:val="20FCB597"/>
    <w:rsid w:val="22364E59"/>
    <w:rsid w:val="2251A331"/>
    <w:rsid w:val="2253D6BF"/>
    <w:rsid w:val="225AFDB7"/>
    <w:rsid w:val="2330517B"/>
    <w:rsid w:val="24B9B570"/>
    <w:rsid w:val="253FB603"/>
    <w:rsid w:val="25B351EB"/>
    <w:rsid w:val="2645456D"/>
    <w:rsid w:val="27C6F43E"/>
    <w:rsid w:val="27D5C0A4"/>
    <w:rsid w:val="27F57A54"/>
    <w:rsid w:val="284D259E"/>
    <w:rsid w:val="290F837A"/>
    <w:rsid w:val="29739D80"/>
    <w:rsid w:val="299AEF73"/>
    <w:rsid w:val="29EBD47F"/>
    <w:rsid w:val="2ACA79FF"/>
    <w:rsid w:val="2AF1C882"/>
    <w:rsid w:val="2B038CEA"/>
    <w:rsid w:val="2D4E28AD"/>
    <w:rsid w:val="2DA64C9A"/>
    <w:rsid w:val="2E58CF44"/>
    <w:rsid w:val="2EE3AB9C"/>
    <w:rsid w:val="2EE76425"/>
    <w:rsid w:val="2F972BB6"/>
    <w:rsid w:val="30B3B119"/>
    <w:rsid w:val="31810D51"/>
    <w:rsid w:val="3182BB99"/>
    <w:rsid w:val="3184F1E2"/>
    <w:rsid w:val="32ABB5FD"/>
    <w:rsid w:val="3404C47A"/>
    <w:rsid w:val="34991D12"/>
    <w:rsid w:val="355E4006"/>
    <w:rsid w:val="371903BF"/>
    <w:rsid w:val="371E604A"/>
    <w:rsid w:val="385138E0"/>
    <w:rsid w:val="387EF515"/>
    <w:rsid w:val="39261C65"/>
    <w:rsid w:val="3A6A05B0"/>
    <w:rsid w:val="3A923C75"/>
    <w:rsid w:val="3D27414D"/>
    <w:rsid w:val="3E3A1631"/>
    <w:rsid w:val="3ED14446"/>
    <w:rsid w:val="3F047D5E"/>
    <w:rsid w:val="3F644F86"/>
    <w:rsid w:val="3F882FD3"/>
    <w:rsid w:val="41174C98"/>
    <w:rsid w:val="416F711F"/>
    <w:rsid w:val="419DF413"/>
    <w:rsid w:val="442AFF1F"/>
    <w:rsid w:val="443183AC"/>
    <w:rsid w:val="44641FED"/>
    <w:rsid w:val="45A1DAA6"/>
    <w:rsid w:val="45BFA4F9"/>
    <w:rsid w:val="460D60A8"/>
    <w:rsid w:val="4688B5F0"/>
    <w:rsid w:val="46DE8A87"/>
    <w:rsid w:val="488ADA28"/>
    <w:rsid w:val="49CFA604"/>
    <w:rsid w:val="4A383D40"/>
    <w:rsid w:val="4A4E9DFF"/>
    <w:rsid w:val="4DB7EB25"/>
    <w:rsid w:val="4DE12FA9"/>
    <w:rsid w:val="4E65867F"/>
    <w:rsid w:val="4EFCB159"/>
    <w:rsid w:val="4F5FEEFB"/>
    <w:rsid w:val="50437E71"/>
    <w:rsid w:val="50F29B64"/>
    <w:rsid w:val="51E10A8E"/>
    <w:rsid w:val="5278703B"/>
    <w:rsid w:val="534053F8"/>
    <w:rsid w:val="53BD36E5"/>
    <w:rsid w:val="53C49E8F"/>
    <w:rsid w:val="54B7D485"/>
    <w:rsid w:val="54C56339"/>
    <w:rsid w:val="54F9631A"/>
    <w:rsid w:val="55004C04"/>
    <w:rsid w:val="5594FC70"/>
    <w:rsid w:val="56283252"/>
    <w:rsid w:val="57CCE16C"/>
    <w:rsid w:val="5906F7AB"/>
    <w:rsid w:val="5A45D36B"/>
    <w:rsid w:val="5A6FECD0"/>
    <w:rsid w:val="5BEC375E"/>
    <w:rsid w:val="5CD6369E"/>
    <w:rsid w:val="5D5B33FE"/>
    <w:rsid w:val="5E51C78C"/>
    <w:rsid w:val="5E7D36A4"/>
    <w:rsid w:val="5F08D681"/>
    <w:rsid w:val="5FF9BD1E"/>
    <w:rsid w:val="600F2BD9"/>
    <w:rsid w:val="60FC78A3"/>
    <w:rsid w:val="61B0F6BB"/>
    <w:rsid w:val="61D0DA63"/>
    <w:rsid w:val="62F43ACA"/>
    <w:rsid w:val="6385E121"/>
    <w:rsid w:val="657FFA01"/>
    <w:rsid w:val="662C5AFF"/>
    <w:rsid w:val="66705FE2"/>
    <w:rsid w:val="669D095B"/>
    <w:rsid w:val="674D4240"/>
    <w:rsid w:val="68876196"/>
    <w:rsid w:val="68B2B375"/>
    <w:rsid w:val="69AE16F2"/>
    <w:rsid w:val="6A5C27D5"/>
    <w:rsid w:val="6A700D33"/>
    <w:rsid w:val="6B93DA8F"/>
    <w:rsid w:val="6C100BA1"/>
    <w:rsid w:val="6CA43AF7"/>
    <w:rsid w:val="6D9C73D2"/>
    <w:rsid w:val="6DD469C8"/>
    <w:rsid w:val="6F1390AB"/>
    <w:rsid w:val="6FB82118"/>
    <w:rsid w:val="7012C247"/>
    <w:rsid w:val="70A0F4E1"/>
    <w:rsid w:val="70D38C86"/>
    <w:rsid w:val="715E343E"/>
    <w:rsid w:val="72053344"/>
    <w:rsid w:val="729C51B9"/>
    <w:rsid w:val="749120DE"/>
    <w:rsid w:val="75B4CA12"/>
    <w:rsid w:val="76276AA9"/>
    <w:rsid w:val="767E8134"/>
    <w:rsid w:val="76A0C8BC"/>
    <w:rsid w:val="775242E8"/>
    <w:rsid w:val="78156255"/>
    <w:rsid w:val="7853C775"/>
    <w:rsid w:val="7B49796B"/>
    <w:rsid w:val="7BF4D4A7"/>
    <w:rsid w:val="7CB8DFA4"/>
    <w:rsid w:val="7CBA4687"/>
    <w:rsid w:val="7D8FCD84"/>
    <w:rsid w:val="7F3545AF"/>
    <w:rsid w:val="7FCBB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69BD"/>
  <w15:chartTrackingRefBased/>
  <w15:docId w15:val="{65C16A1C-1661-456F-8DAD-23138624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22C5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8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8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27F57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27F57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27F57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27F57A5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link w:val="Titolo5"/>
    <w:uiPriority w:val="9"/>
    <w:semiHidden/>
    <w:rsid w:val="27F57A5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link w:val="Titolo6"/>
    <w:uiPriority w:val="9"/>
    <w:semiHidden/>
    <w:rsid w:val="27F57A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link w:val="Titolo7"/>
    <w:uiPriority w:val="9"/>
    <w:semiHidden/>
    <w:rsid w:val="27F57A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link w:val="Titolo8"/>
    <w:uiPriority w:val="9"/>
    <w:semiHidden/>
    <w:rsid w:val="27F57A54"/>
    <w:rPr>
      <w:rFonts w:eastAsiaTheme="majorEastAsia" w:cstheme="majorBidi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27F57A54"/>
    <w:rPr>
      <w:rFonts w:eastAsiaTheme="majorEastAsia" w:cstheme="majorBidi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1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27F57A54"/>
    <w:rPr>
      <w:rFonts w:asciiTheme="majorHAnsi" w:eastAsiaTheme="majorEastAsia" w:hAnsiTheme="majorHAnsi" w:cstheme="majorBidi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27F57A54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link w:val="Citazione"/>
    <w:uiPriority w:val="29"/>
    <w:rsid w:val="27F57A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18F7"/>
    <w:pPr>
      <w:ind w:left="720"/>
      <w:contextualSpacing/>
    </w:pPr>
  </w:style>
  <w:style w:type="character" w:styleId="Enfasiintensa">
    <w:name w:val="Intense Emphasis"/>
    <w:uiPriority w:val="21"/>
    <w:qFormat/>
    <w:rsid w:val="27F57A5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link w:val="Citazioneintensa"/>
    <w:uiPriority w:val="30"/>
    <w:rsid w:val="27F57A54"/>
    <w:rPr>
      <w:i/>
      <w:iCs/>
      <w:color w:val="2F5496" w:themeColor="accent1" w:themeShade="BF"/>
    </w:rPr>
  </w:style>
  <w:style w:type="character" w:styleId="Riferimentointenso">
    <w:name w:val="Intense Reference"/>
    <w:uiPriority w:val="32"/>
    <w:qFormat/>
    <w:rsid w:val="27F57A54"/>
    <w:rPr>
      <w:b/>
      <w:bCs/>
      <w:smallCaps/>
      <w:color w:val="2F5496" w:themeColor="accent1" w:themeShade="BF"/>
    </w:rPr>
  </w:style>
  <w:style w:type="character" w:styleId="Enfasicorsivo">
    <w:name w:val="Emphasis"/>
    <w:uiPriority w:val="20"/>
    <w:qFormat/>
    <w:rsid w:val="27F57A54"/>
    <w:rPr>
      <w:i/>
      <w:iCs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semboloni</dc:creator>
  <cp:keywords/>
  <dc:description/>
  <cp:lastModifiedBy>MENESATTI VALENTINA</cp:lastModifiedBy>
  <cp:revision>7</cp:revision>
  <dcterms:created xsi:type="dcterms:W3CDTF">2026-07-13T07:16:00Z</dcterms:created>
  <dcterms:modified xsi:type="dcterms:W3CDTF">2026-07-13T08:13:00Z</dcterms:modified>
</cp:coreProperties>
</file>