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B1C7C" w14:textId="0CA69971" w:rsidR="00BB73B8" w:rsidRPr="00AE0E1A" w:rsidRDefault="00CA477B" w:rsidP="21BC6B3F">
      <w:pPr>
        <w:spacing w:after="0" w:line="276" w:lineRule="auto"/>
        <w:jc w:val="center"/>
        <w:rPr>
          <w:rFonts w:ascii="Aptos" w:eastAsia="Aptos" w:hAnsi="Aptos" w:cs="Aptos"/>
          <w:b/>
          <w:bCs/>
          <w:smallCaps/>
          <w:sz w:val="28"/>
          <w:szCs w:val="28"/>
        </w:rPr>
      </w:pPr>
      <w:r w:rsidRPr="519C4A5A">
        <w:rPr>
          <w:rFonts w:ascii="Aptos" w:eastAsia="Aptos" w:hAnsi="Aptos" w:cs="Aptos"/>
          <w:b/>
          <w:bCs/>
          <w:smallCaps/>
          <w:sz w:val="28"/>
          <w:szCs w:val="28"/>
        </w:rPr>
        <w:t xml:space="preserve">CONVENZIONE </w:t>
      </w:r>
    </w:p>
    <w:p w14:paraId="70C13608" w14:textId="36D3CAFC" w:rsidR="00BB73B8" w:rsidRPr="00AE0E1A" w:rsidRDefault="502768C1" w:rsidP="21BC6B3F">
      <w:pPr>
        <w:spacing w:after="0" w:line="276" w:lineRule="auto"/>
        <w:jc w:val="center"/>
        <w:rPr>
          <w:rFonts w:ascii="Aptos" w:eastAsia="Aptos" w:hAnsi="Aptos" w:cs="Aptos"/>
          <w:b/>
          <w:bCs/>
          <w:smallCaps/>
          <w:sz w:val="28"/>
          <w:szCs w:val="28"/>
        </w:rPr>
      </w:pPr>
      <w:r w:rsidRPr="519C4A5A">
        <w:rPr>
          <w:rFonts w:ascii="Aptos" w:eastAsia="Aptos" w:hAnsi="Aptos" w:cs="Aptos"/>
          <w:b/>
          <w:bCs/>
          <w:smallCaps/>
          <w:sz w:val="28"/>
          <w:szCs w:val="28"/>
        </w:rPr>
        <w:t>P</w:t>
      </w:r>
      <w:r w:rsidR="00CA477B" w:rsidRPr="519C4A5A">
        <w:rPr>
          <w:rFonts w:ascii="Aptos" w:eastAsia="Aptos" w:hAnsi="Aptos" w:cs="Aptos"/>
          <w:b/>
          <w:bCs/>
          <w:smallCaps/>
          <w:sz w:val="28"/>
          <w:szCs w:val="28"/>
        </w:rPr>
        <w:t xml:space="preserve">ER </w:t>
      </w:r>
      <w:r w:rsidR="34165465" w:rsidRPr="519C4A5A">
        <w:rPr>
          <w:rFonts w:ascii="Aptos" w:eastAsia="Aptos" w:hAnsi="Aptos" w:cs="Aptos"/>
          <w:b/>
          <w:bCs/>
          <w:smallCaps/>
          <w:sz w:val="28"/>
          <w:szCs w:val="28"/>
        </w:rPr>
        <w:t>A</w:t>
      </w:r>
      <w:r w:rsidR="00CA477B" w:rsidRPr="519C4A5A">
        <w:rPr>
          <w:rFonts w:ascii="Aptos" w:eastAsia="Aptos" w:hAnsi="Aptos" w:cs="Aptos"/>
          <w:b/>
          <w:bCs/>
          <w:smallCaps/>
          <w:sz w:val="28"/>
          <w:szCs w:val="28"/>
        </w:rPr>
        <w:t xml:space="preserve">DERIRE </w:t>
      </w:r>
      <w:r w:rsidR="7C136A18" w:rsidRPr="519C4A5A">
        <w:rPr>
          <w:rFonts w:ascii="Aptos" w:eastAsia="Aptos" w:hAnsi="Aptos" w:cs="Aptos"/>
          <w:b/>
          <w:bCs/>
          <w:smallCaps/>
          <w:sz w:val="28"/>
          <w:szCs w:val="28"/>
        </w:rPr>
        <w:t>A</w:t>
      </w:r>
      <w:r w:rsidR="00CA477B" w:rsidRPr="519C4A5A">
        <w:rPr>
          <w:rFonts w:ascii="Aptos" w:eastAsia="Aptos" w:hAnsi="Aptos" w:cs="Aptos"/>
          <w:b/>
          <w:bCs/>
          <w:smallCaps/>
          <w:sz w:val="28"/>
          <w:szCs w:val="28"/>
        </w:rPr>
        <w:t>L SERVIZIO BIBLIOTECARIO NAZIONALE</w:t>
      </w:r>
      <w:r w:rsidR="126E49C4" w:rsidRPr="519C4A5A">
        <w:rPr>
          <w:rFonts w:ascii="Aptos" w:eastAsia="Aptos" w:hAnsi="Aptos" w:cs="Aptos"/>
          <w:b/>
          <w:bCs/>
          <w:smallCaps/>
          <w:sz w:val="28"/>
          <w:szCs w:val="28"/>
        </w:rPr>
        <w:t xml:space="preserve"> </w:t>
      </w:r>
      <w:r w:rsidR="42241255" w:rsidRPr="519C4A5A">
        <w:rPr>
          <w:rFonts w:ascii="Aptos" w:eastAsia="Aptos" w:hAnsi="Aptos" w:cs="Aptos"/>
          <w:b/>
          <w:bCs/>
          <w:smallCaps/>
          <w:sz w:val="28"/>
          <w:szCs w:val="28"/>
        </w:rPr>
        <w:t>(</w:t>
      </w:r>
      <w:r w:rsidR="771E5A20" w:rsidRPr="519C4A5A">
        <w:rPr>
          <w:rFonts w:ascii="Aptos" w:eastAsia="Aptos" w:hAnsi="Aptos" w:cs="Aptos"/>
          <w:b/>
          <w:bCs/>
          <w:smallCaps/>
          <w:sz w:val="28"/>
          <w:szCs w:val="28"/>
        </w:rPr>
        <w:t>SBN</w:t>
      </w:r>
      <w:r w:rsidR="1B473ADF" w:rsidRPr="519C4A5A">
        <w:rPr>
          <w:rFonts w:ascii="Aptos" w:eastAsia="Aptos" w:hAnsi="Aptos" w:cs="Aptos"/>
          <w:b/>
          <w:bCs/>
          <w:smallCaps/>
          <w:sz w:val="28"/>
          <w:szCs w:val="28"/>
        </w:rPr>
        <w:t>)</w:t>
      </w:r>
    </w:p>
    <w:p w14:paraId="28DB828C" w14:textId="77777777" w:rsidR="00CA477B" w:rsidRPr="00AE0E1A" w:rsidRDefault="00BB73B8" w:rsidP="519C4A5A">
      <w:pPr>
        <w:spacing w:after="0" w:line="276" w:lineRule="auto"/>
        <w:jc w:val="center"/>
        <w:rPr>
          <w:rFonts w:ascii="Aptos" w:eastAsia="Aptos" w:hAnsi="Aptos" w:cs="Aptos"/>
          <w:b/>
          <w:bCs/>
          <w:smallCaps/>
          <w:sz w:val="28"/>
          <w:szCs w:val="28"/>
        </w:rPr>
      </w:pPr>
      <w:r w:rsidRPr="519C4A5A">
        <w:rPr>
          <w:rFonts w:ascii="Aptos" w:eastAsia="Aptos" w:hAnsi="Aptos" w:cs="Aptos"/>
          <w:b/>
          <w:bCs/>
          <w:smallCaps/>
          <w:sz w:val="28"/>
          <w:szCs w:val="28"/>
        </w:rPr>
        <w:t>TRA</w:t>
      </w:r>
    </w:p>
    <w:p w14:paraId="672A6659" w14:textId="75D7D43D" w:rsidR="00CA477B" w:rsidRPr="006262C5" w:rsidRDefault="0046B054" w:rsidP="006262C5">
      <w:pPr>
        <w:spacing w:after="0" w:line="276" w:lineRule="auto"/>
        <w:jc w:val="center"/>
        <w:rPr>
          <w:rFonts w:ascii="Aptos" w:eastAsia="Aptos" w:hAnsi="Aptos" w:cs="Aptos"/>
          <w:b/>
          <w:bCs/>
          <w:smallCaps/>
          <w:sz w:val="28"/>
          <w:szCs w:val="28"/>
        </w:rPr>
      </w:pPr>
      <w:r w:rsidRPr="519C4A5A">
        <w:rPr>
          <w:rFonts w:ascii="Aptos" w:eastAsia="Aptos" w:hAnsi="Aptos" w:cs="Aptos"/>
          <w:b/>
          <w:bCs/>
          <w:smallCaps/>
          <w:sz w:val="28"/>
          <w:szCs w:val="28"/>
        </w:rPr>
        <w:t>[ente]</w:t>
      </w:r>
      <w:r w:rsidR="66AB8B37" w:rsidRPr="519C4A5A">
        <w:rPr>
          <w:rFonts w:ascii="Aptos" w:eastAsia="Aptos" w:hAnsi="Aptos" w:cs="Aptos"/>
          <w:b/>
          <w:bCs/>
          <w:smallCaps/>
          <w:sz w:val="28"/>
          <w:szCs w:val="28"/>
        </w:rPr>
        <w:t xml:space="preserve"> </w:t>
      </w:r>
      <w:r w:rsidR="00BF0585" w:rsidRPr="519C4A5A">
        <w:rPr>
          <w:rFonts w:ascii="Aptos" w:eastAsia="Aptos" w:hAnsi="Aptos" w:cs="Aptos"/>
          <w:b/>
          <w:bCs/>
          <w:smallCaps/>
          <w:sz w:val="28"/>
          <w:szCs w:val="28"/>
        </w:rPr>
        <w:t xml:space="preserve">E IL MINISTERO </w:t>
      </w:r>
      <w:r w:rsidR="00CF1D1D" w:rsidRPr="519C4A5A">
        <w:rPr>
          <w:rFonts w:ascii="Aptos" w:eastAsia="Aptos" w:hAnsi="Aptos" w:cs="Aptos"/>
          <w:b/>
          <w:bCs/>
          <w:smallCaps/>
          <w:sz w:val="28"/>
          <w:szCs w:val="28"/>
        </w:rPr>
        <w:t xml:space="preserve">DELLA </w:t>
      </w:r>
      <w:r w:rsidR="243AE3DC" w:rsidRPr="519C4A5A">
        <w:rPr>
          <w:rFonts w:ascii="Aptos" w:eastAsia="Aptos" w:hAnsi="Aptos" w:cs="Aptos"/>
          <w:b/>
          <w:bCs/>
          <w:smallCaps/>
          <w:sz w:val="28"/>
          <w:szCs w:val="28"/>
        </w:rPr>
        <w:t>C</w:t>
      </w:r>
      <w:r w:rsidR="00CF1D1D" w:rsidRPr="519C4A5A">
        <w:rPr>
          <w:rFonts w:ascii="Aptos" w:eastAsia="Aptos" w:hAnsi="Aptos" w:cs="Aptos"/>
          <w:b/>
          <w:bCs/>
          <w:smallCaps/>
          <w:sz w:val="28"/>
          <w:szCs w:val="28"/>
        </w:rPr>
        <w:t xml:space="preserve">ULTURA </w:t>
      </w:r>
    </w:p>
    <w:p w14:paraId="5DAB6C7B" w14:textId="246EE71D" w:rsidR="00CA477B" w:rsidRDefault="00CA477B" w:rsidP="0F90B4D1">
      <w:pPr>
        <w:spacing w:after="0" w:line="240" w:lineRule="auto"/>
        <w:jc w:val="both"/>
        <w:rPr>
          <w:rFonts w:ascii="Aptos" w:eastAsia="Aptos" w:hAnsi="Aptos" w:cs="Aptos"/>
          <w:sz w:val="24"/>
          <w:szCs w:val="24"/>
        </w:rPr>
      </w:pPr>
    </w:p>
    <w:p w14:paraId="4DA5059F" w14:textId="77777777" w:rsidR="00640153" w:rsidRPr="00AE0E1A" w:rsidRDefault="00640153" w:rsidP="0F90B4D1">
      <w:pPr>
        <w:spacing w:after="0" w:line="240" w:lineRule="auto"/>
        <w:jc w:val="both"/>
        <w:rPr>
          <w:rFonts w:ascii="Aptos" w:eastAsia="Aptos" w:hAnsi="Aptos" w:cs="Aptos"/>
          <w:sz w:val="24"/>
          <w:szCs w:val="24"/>
        </w:rPr>
      </w:pPr>
    </w:p>
    <w:p w14:paraId="7CAFF08C" w14:textId="19C83A2E" w:rsidR="00CA477B" w:rsidRPr="00640153" w:rsidRDefault="00640153" w:rsidP="0F90B4D1">
      <w:pPr>
        <w:spacing w:after="0" w:line="240" w:lineRule="auto"/>
        <w:jc w:val="center"/>
        <w:rPr>
          <w:rFonts w:ascii="Aptos" w:eastAsia="Aptos" w:hAnsi="Aptos" w:cs="Aptos"/>
          <w:b/>
          <w:bCs/>
          <w:sz w:val="24"/>
          <w:szCs w:val="24"/>
        </w:rPr>
      </w:pPr>
      <w:r w:rsidRPr="00640153">
        <w:rPr>
          <w:rFonts w:ascii="Aptos" w:eastAsia="Aptos" w:hAnsi="Aptos" w:cs="Aptos"/>
          <w:b/>
          <w:bCs/>
          <w:sz w:val="24"/>
          <w:szCs w:val="24"/>
        </w:rPr>
        <w:t>PREMESSO CHE:</w:t>
      </w:r>
    </w:p>
    <w:p w14:paraId="02EB378F" w14:textId="77777777" w:rsidR="00BB73B8" w:rsidRPr="00AE0E1A" w:rsidRDefault="00BB73B8" w:rsidP="0F90B4D1">
      <w:pPr>
        <w:spacing w:after="0" w:line="240" w:lineRule="auto"/>
        <w:ind w:left="2832" w:firstLine="708"/>
        <w:jc w:val="both"/>
        <w:rPr>
          <w:rFonts w:ascii="Aptos" w:eastAsia="Aptos" w:hAnsi="Aptos" w:cs="Aptos"/>
          <w:b/>
          <w:bCs/>
          <w:sz w:val="24"/>
          <w:szCs w:val="24"/>
        </w:rPr>
      </w:pPr>
    </w:p>
    <w:p w14:paraId="07B8F928" w14:textId="23C545CF" w:rsidR="00CA477B" w:rsidRPr="00FA393F" w:rsidRDefault="4E2CD083" w:rsidP="0F90B4D1">
      <w:pPr>
        <w:spacing w:after="0" w:line="240" w:lineRule="auto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519C4A5A">
        <w:rPr>
          <w:rFonts w:ascii="Aptos" w:eastAsia="Aptos" w:hAnsi="Aptos" w:cs="Aptos"/>
          <w:color w:val="000000" w:themeColor="text1"/>
          <w:sz w:val="24"/>
          <w:szCs w:val="24"/>
        </w:rPr>
        <w:t xml:space="preserve">- il Servizio Bibliotecario Nazionale (SBN) è regolato dal Protocollo d'intesa 30 maggio 1984 tra il </w:t>
      </w:r>
      <w:bookmarkStart w:id="0" w:name="_Hlk51146333"/>
      <w:r w:rsidRPr="519C4A5A">
        <w:rPr>
          <w:rFonts w:ascii="Aptos" w:eastAsia="Aptos" w:hAnsi="Aptos" w:cs="Aptos"/>
          <w:color w:val="000000" w:themeColor="text1"/>
          <w:sz w:val="24"/>
          <w:szCs w:val="24"/>
        </w:rPr>
        <w:t>Ministero per i</w:t>
      </w:r>
      <w:bookmarkEnd w:id="0"/>
      <w:r w:rsidRPr="519C4A5A">
        <w:rPr>
          <w:rFonts w:ascii="Aptos" w:eastAsia="Aptos" w:hAnsi="Aptos" w:cs="Aptos"/>
          <w:color w:val="000000" w:themeColor="text1"/>
          <w:sz w:val="24"/>
          <w:szCs w:val="24"/>
        </w:rPr>
        <w:t xml:space="preserve"> Beni Culturali e Ambientali e le Regioni che convengono sull'opportunità di definire, anche in rapporto con il processo di approvazione della legge di tutela dei beni culturali, di cui all'art. 48 del D.P.R. n. 616/77, un progetto speciale per la creazione del Servizio Bibliotecario Nazionale, articolato in sistemi regionali, capace di assicurare la diffusione della conoscenza e la circolazione del patrimonio librario del </w:t>
      </w:r>
      <w:r w:rsidR="78B7EB6C" w:rsidRPr="519C4A5A">
        <w:rPr>
          <w:rFonts w:ascii="Aptos" w:eastAsia="Aptos" w:hAnsi="Aptos" w:cs="Aptos"/>
          <w:color w:val="000000" w:themeColor="text1"/>
          <w:sz w:val="24"/>
          <w:szCs w:val="24"/>
        </w:rPr>
        <w:t>P</w:t>
      </w:r>
      <w:r w:rsidRPr="519C4A5A">
        <w:rPr>
          <w:rFonts w:ascii="Aptos" w:eastAsia="Aptos" w:hAnsi="Aptos" w:cs="Aptos"/>
          <w:color w:val="000000" w:themeColor="text1"/>
          <w:sz w:val="24"/>
          <w:szCs w:val="24"/>
        </w:rPr>
        <w:t>aese,</w:t>
      </w:r>
    </w:p>
    <w:p w14:paraId="6A05A809" w14:textId="77777777" w:rsidR="00CA477B" w:rsidRPr="00FA393F" w:rsidRDefault="00CA477B" w:rsidP="0F90B4D1">
      <w:pPr>
        <w:spacing w:after="0" w:line="240" w:lineRule="auto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688DC243" w14:textId="77777777" w:rsidR="00CA477B" w:rsidRPr="00FA393F" w:rsidRDefault="00CA477B" w:rsidP="0F90B4D1">
      <w:pPr>
        <w:spacing w:after="0" w:line="240" w:lineRule="auto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0F90B4D1">
        <w:rPr>
          <w:rFonts w:ascii="Aptos" w:eastAsia="Aptos" w:hAnsi="Aptos" w:cs="Aptos"/>
          <w:color w:val="000000" w:themeColor="text1"/>
          <w:sz w:val="24"/>
          <w:szCs w:val="24"/>
        </w:rPr>
        <w:t>- che il 10 marzo 1994 è stato firmato un protocollo d'intesa fra il</w:t>
      </w:r>
      <w:r w:rsidR="006B69F0" w:rsidRPr="0F90B4D1">
        <w:rPr>
          <w:rFonts w:ascii="Aptos" w:eastAsia="Aptos" w:hAnsi="Aptos" w:cs="Aptos"/>
          <w:color w:val="000000" w:themeColor="text1"/>
          <w:sz w:val="24"/>
          <w:szCs w:val="24"/>
        </w:rPr>
        <w:t xml:space="preserve"> Ministero per i Beni Culturali ed Ambientali,</w:t>
      </w:r>
      <w:r w:rsidRPr="0F90B4D1">
        <w:rPr>
          <w:rFonts w:ascii="Aptos" w:eastAsia="Aptos" w:hAnsi="Aptos" w:cs="Aptos"/>
          <w:color w:val="000000" w:themeColor="text1"/>
          <w:sz w:val="24"/>
          <w:szCs w:val="24"/>
        </w:rPr>
        <w:t xml:space="preserve"> il Ministero dell'Università e della Ricerca Scientifica e Tecnologica e il Coordinamento delle Regioni per la istituzione degli organi naziona</w:t>
      </w:r>
      <w:r w:rsidR="00BB73B8" w:rsidRPr="0F90B4D1">
        <w:rPr>
          <w:rFonts w:ascii="Aptos" w:eastAsia="Aptos" w:hAnsi="Aptos" w:cs="Aptos"/>
          <w:color w:val="000000" w:themeColor="text1"/>
          <w:sz w:val="24"/>
          <w:szCs w:val="24"/>
        </w:rPr>
        <w:t>li di gestione del SBN,</w:t>
      </w:r>
    </w:p>
    <w:p w14:paraId="29D6B04F" w14:textId="77777777" w:rsidR="00CA477B" w:rsidRPr="00FA393F" w:rsidRDefault="00CA477B" w:rsidP="0F90B4D1">
      <w:pPr>
        <w:spacing w:after="0" w:line="240" w:lineRule="auto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0F90B4D1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6FD48BFF" w14:textId="77777777" w:rsidR="00CA477B" w:rsidRDefault="00CA477B" w:rsidP="0F90B4D1">
      <w:pPr>
        <w:pStyle w:val="Testocommento"/>
        <w:jc w:val="both"/>
        <w:rPr>
          <w:rFonts w:ascii="Aptos" w:eastAsia="Aptos" w:hAnsi="Aptos" w:cs="Aptos"/>
          <w:sz w:val="24"/>
          <w:szCs w:val="24"/>
        </w:rPr>
      </w:pPr>
      <w:r w:rsidRPr="0F90B4D1">
        <w:rPr>
          <w:rFonts w:ascii="Aptos" w:eastAsia="Aptos" w:hAnsi="Aptos" w:cs="Aptos"/>
          <w:color w:val="000000" w:themeColor="text1"/>
          <w:sz w:val="24"/>
          <w:szCs w:val="24"/>
        </w:rPr>
        <w:t>- che il 31 luglio 2009 è stato firmato un nuovo Protocollo d'Intesa per lo sviluppo del Servizio Bibliotecario Nazionale, tra il</w:t>
      </w:r>
      <w:r w:rsidR="006B69F0" w:rsidRPr="0F90B4D1">
        <w:rPr>
          <w:rFonts w:ascii="Aptos" w:eastAsia="Aptos" w:hAnsi="Aptos" w:cs="Aptos"/>
          <w:color w:val="000000" w:themeColor="text1"/>
          <w:sz w:val="24"/>
          <w:szCs w:val="24"/>
        </w:rPr>
        <w:t xml:space="preserve"> Ministero per i Beni e le Attività Culturali, </w:t>
      </w:r>
      <w:r w:rsidRPr="0F90B4D1">
        <w:rPr>
          <w:rFonts w:ascii="Aptos" w:eastAsia="Aptos" w:hAnsi="Aptos" w:cs="Aptos"/>
          <w:color w:val="000000" w:themeColor="text1"/>
          <w:sz w:val="24"/>
          <w:szCs w:val="24"/>
        </w:rPr>
        <w:t>il Ministero dell'Istruzione, dell'Università e della Ricerca, il Ministero per la Pubblica Amministrazione e l'Innovazione, la Conferenza delle Regioni e delle Province autonome, l'Unione delle Province d'Italia e l'Associaz</w:t>
      </w:r>
      <w:r w:rsidR="00BB73B8" w:rsidRPr="0F90B4D1">
        <w:rPr>
          <w:rFonts w:ascii="Aptos" w:eastAsia="Aptos" w:hAnsi="Aptos" w:cs="Aptos"/>
          <w:color w:val="000000" w:themeColor="text1"/>
          <w:sz w:val="24"/>
          <w:szCs w:val="24"/>
        </w:rPr>
        <w:t>ione Nazionale Comuni Italiani,</w:t>
      </w:r>
    </w:p>
    <w:p w14:paraId="5A39BBE3" w14:textId="77777777" w:rsidR="00922344" w:rsidRDefault="00922344" w:rsidP="0F90B4D1">
      <w:pPr>
        <w:spacing w:after="0" w:line="240" w:lineRule="auto"/>
        <w:jc w:val="both"/>
        <w:rPr>
          <w:rFonts w:ascii="Aptos" w:eastAsia="Aptos" w:hAnsi="Aptos" w:cs="Aptos"/>
          <w:sz w:val="24"/>
          <w:szCs w:val="24"/>
        </w:rPr>
      </w:pPr>
    </w:p>
    <w:p w14:paraId="2BC4D5F6" w14:textId="645B8CDE" w:rsidR="002F552D" w:rsidRDefault="002F552D" w:rsidP="7C04B045">
      <w:pPr>
        <w:spacing w:after="0" w:line="240" w:lineRule="auto"/>
        <w:jc w:val="both"/>
        <w:rPr>
          <w:rFonts w:ascii="Aptos" w:eastAsia="Aptos" w:hAnsi="Aptos" w:cs="Aptos"/>
          <w:sz w:val="24"/>
          <w:szCs w:val="24"/>
        </w:rPr>
      </w:pPr>
      <w:r w:rsidRPr="142E102A">
        <w:rPr>
          <w:rFonts w:ascii="Aptos" w:eastAsia="Aptos" w:hAnsi="Aptos" w:cs="Aptos"/>
          <w:sz w:val="24"/>
          <w:szCs w:val="24"/>
        </w:rPr>
        <w:t xml:space="preserve">- che in data </w:t>
      </w:r>
      <w:r w:rsidR="00CF1D1D" w:rsidRPr="142E102A">
        <w:rPr>
          <w:rFonts w:ascii="Aptos" w:eastAsia="Aptos" w:hAnsi="Aptos" w:cs="Aptos"/>
          <w:sz w:val="24"/>
          <w:szCs w:val="24"/>
        </w:rPr>
        <w:t>..</w:t>
      </w:r>
      <w:r w:rsidR="0551C018" w:rsidRPr="142E102A">
        <w:rPr>
          <w:rFonts w:ascii="Aptos" w:eastAsia="Aptos" w:hAnsi="Aptos" w:cs="Aptos"/>
          <w:sz w:val="24"/>
          <w:szCs w:val="24"/>
        </w:rPr>
        <w:t xml:space="preserve">. </w:t>
      </w:r>
      <w:r w:rsidR="00CF1D1D" w:rsidRPr="142E102A">
        <w:rPr>
          <w:rFonts w:ascii="Aptos" w:eastAsia="Aptos" w:hAnsi="Aptos" w:cs="Aptos"/>
          <w:sz w:val="24"/>
          <w:szCs w:val="24"/>
        </w:rPr>
        <w:t>[</w:t>
      </w:r>
      <w:r w:rsidR="00CF1D1D" w:rsidRPr="00640153">
        <w:rPr>
          <w:rFonts w:ascii="Aptos" w:eastAsia="Aptos" w:hAnsi="Aptos" w:cs="Aptos"/>
          <w:i/>
          <w:sz w:val="24"/>
          <w:szCs w:val="24"/>
        </w:rPr>
        <w:t>ente</w:t>
      </w:r>
      <w:r w:rsidR="00CF1D1D" w:rsidRPr="142E102A">
        <w:rPr>
          <w:rFonts w:ascii="Aptos" w:eastAsia="Aptos" w:hAnsi="Aptos" w:cs="Aptos"/>
          <w:sz w:val="24"/>
          <w:szCs w:val="24"/>
        </w:rPr>
        <w:t xml:space="preserve">] </w:t>
      </w:r>
      <w:r w:rsidRPr="142E102A">
        <w:rPr>
          <w:rFonts w:ascii="Aptos" w:eastAsia="Aptos" w:hAnsi="Aptos" w:cs="Aptos"/>
          <w:sz w:val="24"/>
          <w:szCs w:val="24"/>
        </w:rPr>
        <w:t xml:space="preserve">ha rilasciato a </w:t>
      </w:r>
      <w:r w:rsidR="00CF1D1D" w:rsidRPr="142E102A">
        <w:rPr>
          <w:rFonts w:ascii="Aptos" w:eastAsia="Aptos" w:hAnsi="Aptos" w:cs="Aptos"/>
          <w:sz w:val="24"/>
          <w:szCs w:val="24"/>
        </w:rPr>
        <w:t>[</w:t>
      </w:r>
      <w:r w:rsidR="00CF1D1D" w:rsidRPr="00640153">
        <w:rPr>
          <w:rFonts w:ascii="Aptos" w:eastAsia="Aptos" w:hAnsi="Aptos" w:cs="Aptos"/>
          <w:i/>
          <w:sz w:val="24"/>
          <w:szCs w:val="24"/>
        </w:rPr>
        <w:t>ente</w:t>
      </w:r>
      <w:r w:rsidR="00CF1D1D" w:rsidRPr="142E102A">
        <w:rPr>
          <w:rFonts w:ascii="Aptos" w:eastAsia="Aptos" w:hAnsi="Aptos" w:cs="Aptos"/>
          <w:sz w:val="24"/>
          <w:szCs w:val="24"/>
        </w:rPr>
        <w:t xml:space="preserve">] </w:t>
      </w:r>
      <w:r w:rsidRPr="142E102A">
        <w:rPr>
          <w:rFonts w:ascii="Aptos" w:eastAsia="Aptos" w:hAnsi="Aptos" w:cs="Aptos"/>
          <w:sz w:val="24"/>
          <w:szCs w:val="24"/>
        </w:rPr>
        <w:t>il</w:t>
      </w:r>
      <w:r w:rsidR="002E2C92" w:rsidRPr="142E102A">
        <w:rPr>
          <w:rFonts w:ascii="Aptos" w:eastAsia="Aptos" w:hAnsi="Aptos" w:cs="Aptos"/>
          <w:sz w:val="24"/>
          <w:szCs w:val="24"/>
        </w:rPr>
        <w:t xml:space="preserve"> </w:t>
      </w:r>
      <w:r w:rsidRPr="142E102A">
        <w:rPr>
          <w:rFonts w:ascii="Aptos" w:eastAsia="Aptos" w:hAnsi="Aptos" w:cs="Aptos"/>
          <w:sz w:val="24"/>
          <w:szCs w:val="24"/>
        </w:rPr>
        <w:t>parere che autorizza la creazione di un nuovo Polo SBN</w:t>
      </w:r>
      <w:r w:rsidR="002E2C92" w:rsidRPr="142E102A">
        <w:rPr>
          <w:rFonts w:ascii="Aptos" w:eastAsia="Aptos" w:hAnsi="Aptos" w:cs="Aptos"/>
          <w:sz w:val="24"/>
          <w:szCs w:val="24"/>
        </w:rPr>
        <w:t>, che si allega alla presente</w:t>
      </w:r>
      <w:r w:rsidR="13218DA4" w:rsidRPr="142E102A">
        <w:rPr>
          <w:rFonts w:ascii="Aptos" w:eastAsia="Aptos" w:hAnsi="Aptos" w:cs="Aptos"/>
          <w:sz w:val="24"/>
          <w:szCs w:val="24"/>
        </w:rPr>
        <w:t xml:space="preserve"> </w:t>
      </w:r>
      <w:r w:rsidR="002E2C92" w:rsidRPr="142E102A">
        <w:rPr>
          <w:rFonts w:ascii="Aptos" w:eastAsia="Aptos" w:hAnsi="Aptos" w:cs="Aptos"/>
          <w:sz w:val="24"/>
          <w:szCs w:val="24"/>
        </w:rPr>
        <w:t>convenzione</w:t>
      </w:r>
      <w:r w:rsidR="3B08F670" w:rsidRPr="142E102A">
        <w:rPr>
          <w:rFonts w:ascii="Aptos" w:eastAsia="Aptos" w:hAnsi="Aptos" w:cs="Aptos"/>
          <w:sz w:val="24"/>
          <w:szCs w:val="24"/>
        </w:rPr>
        <w:t>,</w:t>
      </w:r>
    </w:p>
    <w:p w14:paraId="0D0B940D" w14:textId="1FB2775D" w:rsidR="00EB1FAF" w:rsidRPr="00AE0E1A" w:rsidRDefault="00EB1FAF" w:rsidP="5A43C8CB">
      <w:pPr>
        <w:spacing w:after="0" w:line="240" w:lineRule="auto"/>
        <w:jc w:val="both"/>
        <w:rPr>
          <w:rFonts w:ascii="Aptos" w:eastAsia="Aptos" w:hAnsi="Aptos" w:cs="Aptos"/>
          <w:sz w:val="24"/>
          <w:szCs w:val="24"/>
        </w:rPr>
      </w:pPr>
    </w:p>
    <w:p w14:paraId="4CA8038A" w14:textId="5715BD29" w:rsidR="5A43C8CB" w:rsidRDefault="00640153" w:rsidP="006262C5">
      <w:pPr>
        <w:spacing w:after="0" w:line="240" w:lineRule="auto"/>
        <w:jc w:val="center"/>
        <w:rPr>
          <w:rFonts w:ascii="Aptos" w:eastAsia="Aptos" w:hAnsi="Aptos" w:cs="Aptos"/>
          <w:b/>
          <w:bCs/>
          <w:sz w:val="24"/>
          <w:szCs w:val="24"/>
        </w:rPr>
      </w:pPr>
      <w:r w:rsidRPr="00640153">
        <w:rPr>
          <w:rFonts w:ascii="Aptos" w:eastAsia="Aptos" w:hAnsi="Aptos" w:cs="Aptos"/>
          <w:b/>
          <w:bCs/>
          <w:sz w:val="24"/>
          <w:szCs w:val="24"/>
        </w:rPr>
        <w:t>TRA [</w:t>
      </w:r>
      <w:r w:rsidRPr="00640153">
        <w:rPr>
          <w:rFonts w:ascii="Aptos" w:eastAsia="Aptos" w:hAnsi="Aptos" w:cs="Aptos"/>
          <w:b/>
          <w:bCs/>
          <w:i/>
          <w:sz w:val="24"/>
          <w:szCs w:val="24"/>
        </w:rPr>
        <w:t>ENTE</w:t>
      </w:r>
      <w:r w:rsidRPr="00640153">
        <w:rPr>
          <w:rFonts w:ascii="Aptos" w:eastAsia="Aptos" w:hAnsi="Aptos" w:cs="Aptos"/>
          <w:b/>
          <w:bCs/>
          <w:sz w:val="24"/>
          <w:szCs w:val="24"/>
        </w:rPr>
        <w:t>] E IL MINISTERO DELLA CULTURA</w:t>
      </w:r>
      <w:r>
        <w:rPr>
          <w:rFonts w:ascii="Aptos" w:eastAsia="Aptos" w:hAnsi="Aptos" w:cs="Aptos"/>
          <w:b/>
          <w:bCs/>
          <w:sz w:val="24"/>
          <w:szCs w:val="24"/>
        </w:rPr>
        <w:t>,</w:t>
      </w:r>
      <w:r w:rsidRPr="00640153">
        <w:rPr>
          <w:rFonts w:ascii="Aptos" w:eastAsia="Aptos" w:hAnsi="Aptos" w:cs="Aptos"/>
          <w:b/>
          <w:bCs/>
          <w:sz w:val="24"/>
          <w:szCs w:val="24"/>
        </w:rPr>
        <w:t xml:space="preserve"> SI CONVIENE QUANTO SEGUE:</w:t>
      </w:r>
    </w:p>
    <w:p w14:paraId="71E77238" w14:textId="77777777" w:rsidR="00640153" w:rsidRPr="00640153" w:rsidRDefault="00640153" w:rsidP="006262C5">
      <w:pPr>
        <w:spacing w:after="0" w:line="240" w:lineRule="auto"/>
        <w:jc w:val="center"/>
        <w:rPr>
          <w:rFonts w:ascii="Aptos" w:eastAsia="Aptos" w:hAnsi="Aptos" w:cs="Aptos"/>
          <w:b/>
          <w:bCs/>
          <w:szCs w:val="24"/>
        </w:rPr>
      </w:pPr>
    </w:p>
    <w:p w14:paraId="0E27B00A" w14:textId="77777777" w:rsidR="00BF0585" w:rsidRPr="00AE0E1A" w:rsidRDefault="00BF0585" w:rsidP="0F90B4D1">
      <w:pPr>
        <w:spacing w:after="0" w:line="240" w:lineRule="auto"/>
        <w:jc w:val="both"/>
        <w:rPr>
          <w:rFonts w:ascii="Aptos" w:eastAsia="Aptos" w:hAnsi="Aptos" w:cs="Aptos"/>
          <w:b/>
          <w:bCs/>
          <w:sz w:val="24"/>
          <w:szCs w:val="24"/>
        </w:rPr>
      </w:pPr>
    </w:p>
    <w:p w14:paraId="46C4AE38" w14:textId="7D622721" w:rsidR="00BF0585" w:rsidRPr="00640153" w:rsidRDefault="00BF0585" w:rsidP="006262C5">
      <w:pPr>
        <w:spacing w:after="0" w:line="240" w:lineRule="auto"/>
        <w:jc w:val="center"/>
        <w:rPr>
          <w:rFonts w:ascii="Aptos" w:eastAsia="Aptos" w:hAnsi="Aptos" w:cs="Aptos"/>
          <w:b/>
          <w:bCs/>
          <w:smallCaps/>
          <w:sz w:val="24"/>
          <w:szCs w:val="24"/>
        </w:rPr>
      </w:pPr>
      <w:r w:rsidRPr="00640153">
        <w:rPr>
          <w:rFonts w:ascii="Aptos" w:eastAsia="Aptos" w:hAnsi="Aptos" w:cs="Aptos"/>
          <w:b/>
          <w:bCs/>
          <w:smallCaps/>
          <w:sz w:val="24"/>
          <w:szCs w:val="24"/>
        </w:rPr>
        <w:t xml:space="preserve">ART.1 </w:t>
      </w:r>
      <w:r w:rsidR="00640153" w:rsidRPr="00640153">
        <w:rPr>
          <w:rFonts w:ascii="Aptos" w:eastAsia="Aptos" w:hAnsi="Aptos" w:cs="Aptos"/>
          <w:b/>
          <w:bCs/>
          <w:smallCaps/>
          <w:sz w:val="24"/>
          <w:szCs w:val="24"/>
        </w:rPr>
        <w:t>IMPEGNI DEL POLO</w:t>
      </w:r>
    </w:p>
    <w:p w14:paraId="60061E4C" w14:textId="77777777" w:rsidR="00BF0585" w:rsidRPr="00AE0E1A" w:rsidRDefault="00BF0585" w:rsidP="006262C5">
      <w:pPr>
        <w:spacing w:after="0" w:line="240" w:lineRule="auto"/>
        <w:jc w:val="center"/>
        <w:rPr>
          <w:rFonts w:ascii="Aptos" w:eastAsia="Aptos" w:hAnsi="Aptos" w:cs="Aptos"/>
          <w:sz w:val="24"/>
          <w:szCs w:val="24"/>
        </w:rPr>
      </w:pPr>
    </w:p>
    <w:p w14:paraId="25B8A3DA" w14:textId="77777777" w:rsidR="00BB73B8" w:rsidRPr="00AE0E1A" w:rsidRDefault="0028393E" w:rsidP="0F90B4D1">
      <w:pPr>
        <w:spacing w:after="0" w:line="240" w:lineRule="auto"/>
        <w:jc w:val="both"/>
        <w:rPr>
          <w:rFonts w:ascii="Aptos" w:eastAsia="Aptos" w:hAnsi="Aptos" w:cs="Aptos"/>
          <w:sz w:val="24"/>
          <w:szCs w:val="24"/>
        </w:rPr>
      </w:pPr>
      <w:r w:rsidRPr="0F90B4D1">
        <w:rPr>
          <w:rFonts w:ascii="Aptos" w:eastAsia="Aptos" w:hAnsi="Aptos" w:cs="Aptos"/>
          <w:sz w:val="24"/>
          <w:szCs w:val="24"/>
        </w:rPr>
        <w:t>Il Polo</w:t>
      </w:r>
      <w:r w:rsidR="00173742" w:rsidRPr="0F90B4D1">
        <w:rPr>
          <w:rFonts w:ascii="Aptos" w:eastAsia="Aptos" w:hAnsi="Aptos" w:cs="Aptos"/>
          <w:sz w:val="24"/>
          <w:szCs w:val="24"/>
        </w:rPr>
        <w:t xml:space="preserve"> [</w:t>
      </w:r>
      <w:r w:rsidR="00173742" w:rsidRPr="00640153">
        <w:rPr>
          <w:rFonts w:ascii="Aptos" w:eastAsia="Aptos" w:hAnsi="Aptos" w:cs="Aptos"/>
          <w:i/>
          <w:sz w:val="24"/>
          <w:szCs w:val="24"/>
        </w:rPr>
        <w:t>denominazione</w:t>
      </w:r>
      <w:r w:rsidR="00173742" w:rsidRPr="0F90B4D1">
        <w:rPr>
          <w:rFonts w:ascii="Aptos" w:eastAsia="Aptos" w:hAnsi="Aptos" w:cs="Aptos"/>
          <w:sz w:val="24"/>
          <w:szCs w:val="24"/>
        </w:rPr>
        <w:t>]</w:t>
      </w:r>
      <w:r w:rsidR="008419AE" w:rsidRPr="0F90B4D1">
        <w:rPr>
          <w:rFonts w:ascii="Aptos" w:eastAsia="Aptos" w:hAnsi="Aptos" w:cs="Aptos"/>
          <w:sz w:val="24"/>
          <w:szCs w:val="24"/>
        </w:rPr>
        <w:t xml:space="preserve">, contraddistinto dal codice </w:t>
      </w:r>
      <w:r w:rsidR="00173742" w:rsidRPr="0F90B4D1">
        <w:rPr>
          <w:rFonts w:ascii="Aptos" w:eastAsia="Aptos" w:hAnsi="Aptos" w:cs="Aptos"/>
          <w:sz w:val="24"/>
          <w:szCs w:val="24"/>
        </w:rPr>
        <w:t>[</w:t>
      </w:r>
      <w:r w:rsidR="00173742" w:rsidRPr="00640153">
        <w:rPr>
          <w:rFonts w:ascii="Aptos" w:eastAsia="Aptos" w:hAnsi="Aptos" w:cs="Aptos"/>
          <w:i/>
          <w:sz w:val="24"/>
          <w:szCs w:val="24"/>
        </w:rPr>
        <w:t>…</w:t>
      </w:r>
      <w:r w:rsidR="00173742" w:rsidRPr="0F90B4D1">
        <w:rPr>
          <w:rFonts w:ascii="Aptos" w:eastAsia="Aptos" w:hAnsi="Aptos" w:cs="Aptos"/>
          <w:sz w:val="24"/>
          <w:szCs w:val="24"/>
        </w:rPr>
        <w:t>]</w:t>
      </w:r>
      <w:r w:rsidR="008419AE" w:rsidRPr="0F90B4D1">
        <w:rPr>
          <w:rFonts w:ascii="Aptos" w:eastAsia="Aptos" w:hAnsi="Aptos" w:cs="Aptos"/>
          <w:sz w:val="24"/>
          <w:szCs w:val="24"/>
        </w:rPr>
        <w:t>,</w:t>
      </w:r>
      <w:r w:rsidR="00BF0585" w:rsidRPr="0F90B4D1">
        <w:rPr>
          <w:rFonts w:ascii="Aptos" w:eastAsia="Aptos" w:hAnsi="Aptos" w:cs="Aptos"/>
          <w:sz w:val="24"/>
          <w:szCs w:val="24"/>
        </w:rPr>
        <w:t xml:space="preserve"> si impegna a:</w:t>
      </w:r>
    </w:p>
    <w:p w14:paraId="0A6959E7" w14:textId="77777777" w:rsidR="00BF0585" w:rsidRPr="00AE0E1A" w:rsidRDefault="00BF0585" w:rsidP="0F90B4D1">
      <w:pPr>
        <w:spacing w:after="0" w:line="240" w:lineRule="auto"/>
        <w:jc w:val="both"/>
        <w:rPr>
          <w:rFonts w:ascii="Aptos" w:eastAsia="Aptos" w:hAnsi="Aptos" w:cs="Aptos"/>
          <w:sz w:val="24"/>
          <w:szCs w:val="24"/>
        </w:rPr>
      </w:pPr>
      <w:r w:rsidRPr="0F90B4D1">
        <w:rPr>
          <w:rFonts w:ascii="Aptos" w:eastAsia="Aptos" w:hAnsi="Aptos" w:cs="Aptos"/>
          <w:sz w:val="24"/>
          <w:szCs w:val="24"/>
        </w:rPr>
        <w:t xml:space="preserve"> </w:t>
      </w:r>
    </w:p>
    <w:p w14:paraId="1B8DE0B7" w14:textId="77777777" w:rsidR="00BF0585" w:rsidRPr="00AE0E1A" w:rsidRDefault="00BF0585" w:rsidP="00640153">
      <w:pPr>
        <w:spacing w:after="0" w:line="240" w:lineRule="auto"/>
        <w:ind w:left="142"/>
        <w:jc w:val="both"/>
        <w:rPr>
          <w:rFonts w:ascii="Aptos" w:eastAsia="Aptos" w:hAnsi="Aptos" w:cs="Aptos"/>
          <w:sz w:val="24"/>
          <w:szCs w:val="24"/>
        </w:rPr>
      </w:pPr>
      <w:r w:rsidRPr="21BC6B3F">
        <w:rPr>
          <w:rFonts w:ascii="Aptos" w:eastAsia="Aptos" w:hAnsi="Aptos" w:cs="Aptos"/>
          <w:sz w:val="24"/>
          <w:szCs w:val="24"/>
        </w:rPr>
        <w:t>- incrementare il catalogo collettivo SBN tramite l’inserimento dei dati catalografici relativi al proprio patrimonio e garantire la circolazione dei documenti in originale o in copia tramite prestito interbibliotecario e l’accesso alle risorse digitali;</w:t>
      </w:r>
    </w:p>
    <w:p w14:paraId="4F3C0A99" w14:textId="3416A686" w:rsidR="21BC6B3F" w:rsidRDefault="21BC6B3F" w:rsidP="00640153">
      <w:pPr>
        <w:spacing w:after="0" w:line="240" w:lineRule="auto"/>
        <w:ind w:left="142"/>
        <w:jc w:val="both"/>
        <w:rPr>
          <w:rFonts w:ascii="Aptos" w:eastAsia="Aptos" w:hAnsi="Aptos" w:cs="Aptos"/>
          <w:sz w:val="24"/>
          <w:szCs w:val="24"/>
        </w:rPr>
      </w:pPr>
    </w:p>
    <w:p w14:paraId="44C22364" w14:textId="77777777" w:rsidR="00BF0585" w:rsidRPr="00AE0E1A" w:rsidRDefault="00BF0585" w:rsidP="00640153">
      <w:pPr>
        <w:spacing w:after="0" w:line="240" w:lineRule="auto"/>
        <w:ind w:left="142"/>
        <w:jc w:val="both"/>
        <w:rPr>
          <w:rFonts w:ascii="Aptos" w:eastAsia="Aptos" w:hAnsi="Aptos" w:cs="Aptos"/>
          <w:sz w:val="24"/>
          <w:szCs w:val="24"/>
        </w:rPr>
      </w:pPr>
      <w:r w:rsidRPr="21BC6B3F">
        <w:rPr>
          <w:rFonts w:ascii="Aptos" w:eastAsia="Aptos" w:hAnsi="Aptos" w:cs="Aptos"/>
          <w:sz w:val="24"/>
          <w:szCs w:val="24"/>
        </w:rPr>
        <w:t xml:space="preserve">- provvedere alla formazione e all'aggiornamento degli addetti a SBN secondo gli indirizzi scientifici e tecnici forniti dall'ICCU e definiti dal Polo;  </w:t>
      </w:r>
    </w:p>
    <w:p w14:paraId="7617D93F" w14:textId="42CE13CE" w:rsidR="21BC6B3F" w:rsidRDefault="21BC6B3F" w:rsidP="00640153">
      <w:pPr>
        <w:spacing w:after="0" w:line="240" w:lineRule="auto"/>
        <w:ind w:left="142"/>
        <w:jc w:val="both"/>
        <w:rPr>
          <w:rFonts w:ascii="Aptos" w:eastAsia="Aptos" w:hAnsi="Aptos" w:cs="Aptos"/>
          <w:sz w:val="24"/>
          <w:szCs w:val="24"/>
        </w:rPr>
      </w:pPr>
    </w:p>
    <w:p w14:paraId="0AEFFB8F" w14:textId="77777777" w:rsidR="00BF0585" w:rsidRPr="00AE0E1A" w:rsidRDefault="00BF0585" w:rsidP="00640153">
      <w:pPr>
        <w:spacing w:after="0" w:line="240" w:lineRule="auto"/>
        <w:ind w:left="142"/>
        <w:jc w:val="both"/>
        <w:rPr>
          <w:rFonts w:ascii="Aptos" w:eastAsia="Aptos" w:hAnsi="Aptos" w:cs="Aptos"/>
          <w:sz w:val="24"/>
          <w:szCs w:val="24"/>
        </w:rPr>
      </w:pPr>
      <w:r w:rsidRPr="21BC6B3F">
        <w:rPr>
          <w:rFonts w:ascii="Aptos" w:eastAsia="Aptos" w:hAnsi="Aptos" w:cs="Aptos"/>
          <w:sz w:val="24"/>
          <w:szCs w:val="24"/>
        </w:rPr>
        <w:t xml:space="preserve">- provvedere al reperimento dei finanziamenti relativi all’attivazione di SBN e dotarsi dei servizi informatici necessari, contribuendo alle spese per la gestione del polo nell'ambito delle disponibilità finanziarie dei singoli bilanci di esercizio e per mezzo di altri eventuali finanziamenti al fine di garantire continuità alla partecipazione alla rete SBN;  </w:t>
      </w:r>
    </w:p>
    <w:p w14:paraId="788A8004" w14:textId="11FDDB88" w:rsidR="21BC6B3F" w:rsidRDefault="21BC6B3F" w:rsidP="00640153">
      <w:pPr>
        <w:spacing w:after="0" w:line="240" w:lineRule="auto"/>
        <w:ind w:left="142"/>
        <w:jc w:val="both"/>
        <w:rPr>
          <w:rFonts w:ascii="Aptos" w:eastAsia="Aptos" w:hAnsi="Aptos" w:cs="Aptos"/>
          <w:sz w:val="24"/>
          <w:szCs w:val="24"/>
        </w:rPr>
      </w:pPr>
    </w:p>
    <w:p w14:paraId="708DA023" w14:textId="77777777" w:rsidR="00BF0585" w:rsidRPr="00AE0E1A" w:rsidRDefault="00BF0585" w:rsidP="00640153">
      <w:pPr>
        <w:spacing w:after="0" w:line="240" w:lineRule="auto"/>
        <w:ind w:left="142"/>
        <w:jc w:val="both"/>
        <w:rPr>
          <w:rFonts w:ascii="Aptos" w:eastAsia="Aptos" w:hAnsi="Aptos" w:cs="Aptos"/>
          <w:sz w:val="24"/>
          <w:szCs w:val="24"/>
        </w:rPr>
      </w:pPr>
      <w:r w:rsidRPr="142E102A">
        <w:rPr>
          <w:rFonts w:ascii="Aptos" w:eastAsia="Aptos" w:hAnsi="Aptos" w:cs="Aptos"/>
          <w:sz w:val="24"/>
          <w:szCs w:val="24"/>
        </w:rPr>
        <w:t>- garantire l'adozione di tutti gli standard previsti dal progetto, da parte delle biblioteche partecipanti al Polo;</w:t>
      </w:r>
    </w:p>
    <w:p w14:paraId="4C7C29E5" w14:textId="086A8219" w:rsidR="21BC6B3F" w:rsidRDefault="21BC6B3F" w:rsidP="00640153">
      <w:pPr>
        <w:spacing w:after="0" w:line="240" w:lineRule="auto"/>
        <w:ind w:left="142"/>
        <w:jc w:val="both"/>
        <w:rPr>
          <w:rFonts w:ascii="Aptos" w:eastAsia="Aptos" w:hAnsi="Aptos" w:cs="Aptos"/>
          <w:sz w:val="24"/>
          <w:szCs w:val="24"/>
        </w:rPr>
      </w:pPr>
    </w:p>
    <w:p w14:paraId="7955AD70" w14:textId="20A24C54" w:rsidR="00BF0585" w:rsidRPr="00AE0E1A" w:rsidRDefault="00BF0585" w:rsidP="00640153">
      <w:pPr>
        <w:spacing w:after="0" w:line="240" w:lineRule="auto"/>
        <w:ind w:left="142"/>
        <w:jc w:val="both"/>
        <w:rPr>
          <w:rFonts w:ascii="Aptos" w:eastAsia="Aptos" w:hAnsi="Aptos" w:cs="Aptos"/>
          <w:sz w:val="24"/>
          <w:szCs w:val="24"/>
        </w:rPr>
      </w:pPr>
      <w:r w:rsidRPr="142E102A">
        <w:rPr>
          <w:rFonts w:ascii="Aptos" w:eastAsia="Aptos" w:hAnsi="Aptos" w:cs="Aptos"/>
          <w:sz w:val="24"/>
          <w:szCs w:val="24"/>
        </w:rPr>
        <w:t>- aderire al sistema SBN con il li</w:t>
      </w:r>
      <w:r w:rsidR="0028393E" w:rsidRPr="142E102A">
        <w:rPr>
          <w:rFonts w:ascii="Aptos" w:eastAsia="Aptos" w:hAnsi="Aptos" w:cs="Aptos"/>
          <w:sz w:val="24"/>
          <w:szCs w:val="24"/>
        </w:rPr>
        <w:t xml:space="preserve">vello di cooperazione </w:t>
      </w:r>
      <w:r w:rsidR="00173742" w:rsidRPr="142E102A">
        <w:rPr>
          <w:rFonts w:ascii="Aptos" w:eastAsia="Aptos" w:hAnsi="Aptos" w:cs="Aptos"/>
          <w:sz w:val="24"/>
          <w:szCs w:val="24"/>
        </w:rPr>
        <w:t>[</w:t>
      </w:r>
      <w:r w:rsidR="00173742" w:rsidRPr="00895DC3">
        <w:rPr>
          <w:rFonts w:ascii="Aptos" w:eastAsia="Aptos" w:hAnsi="Aptos" w:cs="Aptos"/>
          <w:i/>
          <w:sz w:val="24"/>
          <w:szCs w:val="24"/>
        </w:rPr>
        <w:t xml:space="preserve">livello </w:t>
      </w:r>
      <w:r w:rsidR="00895DC3">
        <w:rPr>
          <w:rFonts w:ascii="Aptos" w:eastAsia="Aptos" w:hAnsi="Aptos" w:cs="Aptos"/>
          <w:i/>
          <w:sz w:val="24"/>
          <w:szCs w:val="24"/>
        </w:rPr>
        <w:t xml:space="preserve">di </w:t>
      </w:r>
      <w:r w:rsidR="00173742" w:rsidRPr="00895DC3">
        <w:rPr>
          <w:rFonts w:ascii="Aptos" w:eastAsia="Aptos" w:hAnsi="Aptos" w:cs="Aptos"/>
          <w:i/>
          <w:sz w:val="24"/>
          <w:szCs w:val="24"/>
        </w:rPr>
        <w:t>adesione</w:t>
      </w:r>
      <w:r w:rsidR="00173742" w:rsidRPr="142E102A">
        <w:rPr>
          <w:rFonts w:ascii="Aptos" w:eastAsia="Aptos" w:hAnsi="Aptos" w:cs="Aptos"/>
          <w:sz w:val="24"/>
          <w:szCs w:val="24"/>
        </w:rPr>
        <w:t>]</w:t>
      </w:r>
      <w:r w:rsidRPr="142E102A">
        <w:rPr>
          <w:rFonts w:ascii="Aptos" w:eastAsia="Aptos" w:hAnsi="Aptos" w:cs="Aptos"/>
          <w:sz w:val="24"/>
          <w:szCs w:val="24"/>
        </w:rPr>
        <w:t xml:space="preserve"> comprendente le attività di </w:t>
      </w:r>
      <w:r w:rsidR="00173742" w:rsidRPr="142E102A">
        <w:rPr>
          <w:rFonts w:ascii="Aptos" w:eastAsia="Aptos" w:hAnsi="Aptos" w:cs="Aptos"/>
          <w:sz w:val="24"/>
          <w:szCs w:val="24"/>
        </w:rPr>
        <w:t>[</w:t>
      </w:r>
      <w:r w:rsidR="00173742" w:rsidRPr="00895DC3">
        <w:rPr>
          <w:rFonts w:ascii="Aptos" w:eastAsia="Aptos" w:hAnsi="Aptos" w:cs="Aptos"/>
          <w:i/>
          <w:sz w:val="24"/>
          <w:szCs w:val="24"/>
        </w:rPr>
        <w:t>descrizione</w:t>
      </w:r>
      <w:r w:rsidR="00173742" w:rsidRPr="142E102A">
        <w:rPr>
          <w:rFonts w:ascii="Aptos" w:eastAsia="Aptos" w:hAnsi="Aptos" w:cs="Aptos"/>
          <w:sz w:val="24"/>
          <w:szCs w:val="24"/>
        </w:rPr>
        <w:t>]</w:t>
      </w:r>
      <w:r w:rsidRPr="142E102A">
        <w:rPr>
          <w:rFonts w:ascii="Aptos" w:eastAsia="Aptos" w:hAnsi="Aptos" w:cs="Aptos"/>
          <w:sz w:val="24"/>
          <w:szCs w:val="24"/>
        </w:rPr>
        <w:t>, come previsto dal protocollo attualmente in uso;</w:t>
      </w:r>
    </w:p>
    <w:p w14:paraId="3B9BEFBB" w14:textId="684EF8FF" w:rsidR="21BC6B3F" w:rsidRDefault="21BC6B3F" w:rsidP="00640153">
      <w:pPr>
        <w:spacing w:after="0" w:line="240" w:lineRule="auto"/>
        <w:ind w:left="142"/>
        <w:jc w:val="both"/>
        <w:rPr>
          <w:rFonts w:ascii="Aptos" w:eastAsia="Aptos" w:hAnsi="Aptos" w:cs="Aptos"/>
          <w:sz w:val="24"/>
          <w:szCs w:val="24"/>
        </w:rPr>
      </w:pPr>
    </w:p>
    <w:p w14:paraId="509EBFB0" w14:textId="77777777" w:rsidR="00BF0585" w:rsidRPr="00AE0E1A" w:rsidRDefault="00BF0585" w:rsidP="00640153">
      <w:pPr>
        <w:spacing w:after="0" w:line="240" w:lineRule="auto"/>
        <w:ind w:left="142"/>
        <w:jc w:val="both"/>
        <w:rPr>
          <w:rFonts w:ascii="Aptos" w:eastAsia="Aptos" w:hAnsi="Aptos" w:cs="Aptos"/>
          <w:sz w:val="24"/>
          <w:szCs w:val="24"/>
        </w:rPr>
      </w:pPr>
      <w:r w:rsidRPr="21BC6B3F">
        <w:rPr>
          <w:rFonts w:ascii="Aptos" w:eastAsia="Aptos" w:hAnsi="Aptos" w:cs="Aptos"/>
          <w:sz w:val="24"/>
          <w:szCs w:val="24"/>
        </w:rPr>
        <w:t xml:space="preserve">- nominare un referente di Polo, tenuto a diffondere a tutte le biblioteche del Polo le informazioni ricevute dall'ICCU sulle attività dell'Indice e della rete e a svolgere il ruolo di riferimento e coordinatore delle biblioteche per ogni tipo di iniziativa che si renda necessaria nell’ambito della cooperazione;  </w:t>
      </w:r>
    </w:p>
    <w:p w14:paraId="236CC213" w14:textId="19FE9EB1" w:rsidR="21BC6B3F" w:rsidRDefault="21BC6B3F" w:rsidP="00640153">
      <w:pPr>
        <w:spacing w:after="0" w:line="240" w:lineRule="auto"/>
        <w:ind w:left="142"/>
        <w:jc w:val="both"/>
        <w:rPr>
          <w:rFonts w:ascii="Aptos" w:eastAsia="Aptos" w:hAnsi="Aptos" w:cs="Aptos"/>
          <w:sz w:val="24"/>
          <w:szCs w:val="24"/>
        </w:rPr>
      </w:pPr>
    </w:p>
    <w:p w14:paraId="44EAFD9C" w14:textId="79F72CBF" w:rsidR="00BF0585" w:rsidRPr="00AE0E1A" w:rsidRDefault="00BF0585" w:rsidP="00640153">
      <w:pPr>
        <w:spacing w:after="0" w:line="240" w:lineRule="auto"/>
        <w:ind w:left="142"/>
        <w:jc w:val="both"/>
        <w:rPr>
          <w:rFonts w:ascii="Aptos" w:eastAsia="Aptos" w:hAnsi="Aptos" w:cs="Aptos"/>
          <w:sz w:val="24"/>
          <w:szCs w:val="24"/>
        </w:rPr>
      </w:pPr>
      <w:r w:rsidRPr="142E102A">
        <w:rPr>
          <w:rFonts w:ascii="Aptos" w:eastAsia="Aptos" w:hAnsi="Aptos" w:cs="Aptos"/>
          <w:sz w:val="24"/>
          <w:szCs w:val="24"/>
        </w:rPr>
        <w:t>- realizzare gli obiettivi e uniformarsi al modello di adesione più specificatamente indicati nell’allegato</w:t>
      </w:r>
      <w:r w:rsidR="218605CE" w:rsidRPr="142E102A">
        <w:rPr>
          <w:rFonts w:ascii="Aptos" w:eastAsia="Aptos" w:hAnsi="Aptos" w:cs="Aptos"/>
          <w:sz w:val="24"/>
          <w:szCs w:val="24"/>
        </w:rPr>
        <w:t xml:space="preserve"> </w:t>
      </w:r>
      <w:r w:rsidRPr="0051381E">
        <w:rPr>
          <w:rFonts w:ascii="Aptos" w:eastAsia="Aptos" w:hAnsi="Aptos" w:cs="Aptos"/>
          <w:i/>
          <w:sz w:val="24"/>
          <w:szCs w:val="24"/>
        </w:rPr>
        <w:t>Piano di lavoro</w:t>
      </w:r>
      <w:r w:rsidR="00640153">
        <w:rPr>
          <w:rFonts w:ascii="Aptos" w:eastAsia="Aptos" w:hAnsi="Aptos" w:cs="Aptos"/>
          <w:sz w:val="24"/>
          <w:szCs w:val="24"/>
        </w:rPr>
        <w:t>.</w:t>
      </w:r>
      <w:bookmarkStart w:id="1" w:name="_GoBack"/>
      <w:bookmarkEnd w:id="1"/>
    </w:p>
    <w:p w14:paraId="4B94D5A5" w14:textId="77777777" w:rsidR="00BF0585" w:rsidRPr="00AE0E1A" w:rsidRDefault="00BF0585" w:rsidP="5A43C8CB">
      <w:pPr>
        <w:spacing w:after="0" w:line="240" w:lineRule="auto"/>
        <w:jc w:val="both"/>
        <w:rPr>
          <w:rFonts w:ascii="Aptos" w:eastAsia="Aptos" w:hAnsi="Aptos" w:cs="Aptos"/>
          <w:sz w:val="28"/>
          <w:szCs w:val="28"/>
        </w:rPr>
      </w:pPr>
    </w:p>
    <w:p w14:paraId="16D3162A" w14:textId="77777777" w:rsidR="00BF0585" w:rsidRPr="00AE0E1A" w:rsidRDefault="00BF0585" w:rsidP="00640153">
      <w:pPr>
        <w:spacing w:after="0" w:line="240" w:lineRule="auto"/>
        <w:jc w:val="center"/>
        <w:rPr>
          <w:rFonts w:ascii="Aptos" w:eastAsia="Aptos" w:hAnsi="Aptos" w:cs="Aptos"/>
          <w:b/>
          <w:bCs/>
          <w:smallCaps/>
          <w:sz w:val="24"/>
          <w:szCs w:val="24"/>
        </w:rPr>
      </w:pPr>
      <w:r w:rsidRPr="5A43C8CB">
        <w:rPr>
          <w:rFonts w:ascii="Aptos" w:eastAsia="Aptos" w:hAnsi="Aptos" w:cs="Aptos"/>
          <w:b/>
          <w:bCs/>
          <w:smallCaps/>
          <w:sz w:val="24"/>
          <w:szCs w:val="24"/>
        </w:rPr>
        <w:t>ART. 2 IMPEGNI DEL M</w:t>
      </w:r>
      <w:r w:rsidR="00173742" w:rsidRPr="5A43C8CB">
        <w:rPr>
          <w:rFonts w:ascii="Aptos" w:eastAsia="Aptos" w:hAnsi="Aptos" w:cs="Aptos"/>
          <w:b/>
          <w:bCs/>
          <w:smallCaps/>
          <w:sz w:val="24"/>
          <w:szCs w:val="24"/>
        </w:rPr>
        <w:t>IC</w:t>
      </w:r>
    </w:p>
    <w:p w14:paraId="3DEEC669" w14:textId="77777777" w:rsidR="00BF0585" w:rsidRPr="00AE0E1A" w:rsidRDefault="00BF0585" w:rsidP="0F90B4D1">
      <w:pPr>
        <w:spacing w:after="0" w:line="240" w:lineRule="auto"/>
        <w:jc w:val="both"/>
        <w:rPr>
          <w:rFonts w:ascii="Aptos" w:eastAsia="Aptos" w:hAnsi="Aptos" w:cs="Aptos"/>
          <w:sz w:val="24"/>
          <w:szCs w:val="24"/>
        </w:rPr>
      </w:pPr>
    </w:p>
    <w:p w14:paraId="189441CF" w14:textId="77777777" w:rsidR="00BF0585" w:rsidRPr="00AE0E1A" w:rsidRDefault="00BF0585" w:rsidP="0F90B4D1">
      <w:pPr>
        <w:spacing w:after="0" w:line="240" w:lineRule="auto"/>
        <w:jc w:val="both"/>
        <w:rPr>
          <w:rFonts w:ascii="Aptos" w:eastAsia="Aptos" w:hAnsi="Aptos" w:cs="Aptos"/>
          <w:sz w:val="24"/>
          <w:szCs w:val="24"/>
        </w:rPr>
      </w:pPr>
      <w:r w:rsidRPr="0F90B4D1">
        <w:rPr>
          <w:rFonts w:ascii="Aptos" w:eastAsia="Aptos" w:hAnsi="Aptos" w:cs="Aptos"/>
          <w:sz w:val="24"/>
          <w:szCs w:val="24"/>
        </w:rPr>
        <w:t xml:space="preserve">Il </w:t>
      </w:r>
      <w:r w:rsidR="004B50B2" w:rsidRPr="0F90B4D1">
        <w:rPr>
          <w:rFonts w:ascii="Aptos" w:eastAsia="Aptos" w:hAnsi="Aptos" w:cs="Aptos"/>
          <w:sz w:val="24"/>
          <w:szCs w:val="24"/>
        </w:rPr>
        <w:t xml:space="preserve">Ministero </w:t>
      </w:r>
      <w:r w:rsidR="00173742" w:rsidRPr="0F90B4D1">
        <w:rPr>
          <w:rFonts w:ascii="Aptos" w:eastAsia="Aptos" w:hAnsi="Aptos" w:cs="Aptos"/>
          <w:sz w:val="24"/>
          <w:szCs w:val="24"/>
        </w:rPr>
        <w:t xml:space="preserve">della Cultura </w:t>
      </w:r>
      <w:r w:rsidRPr="0F90B4D1">
        <w:rPr>
          <w:rFonts w:ascii="Aptos" w:eastAsia="Aptos" w:hAnsi="Aptos" w:cs="Aptos"/>
          <w:sz w:val="24"/>
          <w:szCs w:val="24"/>
        </w:rPr>
        <w:t xml:space="preserve">si impegna a garantire, attraverso l’ICCU: </w:t>
      </w:r>
    </w:p>
    <w:p w14:paraId="3656B9AB" w14:textId="77777777" w:rsidR="00BF0585" w:rsidRPr="00AE0E1A" w:rsidRDefault="00BF0585" w:rsidP="0F90B4D1">
      <w:pPr>
        <w:spacing w:after="0" w:line="240" w:lineRule="auto"/>
        <w:jc w:val="both"/>
        <w:rPr>
          <w:rFonts w:ascii="Aptos" w:eastAsia="Aptos" w:hAnsi="Aptos" w:cs="Aptos"/>
          <w:sz w:val="24"/>
          <w:szCs w:val="24"/>
        </w:rPr>
      </w:pPr>
    </w:p>
    <w:p w14:paraId="6A3EE4AB" w14:textId="77777777" w:rsidR="00EF493E" w:rsidRPr="00AE0E1A" w:rsidRDefault="00BF0585" w:rsidP="00640153">
      <w:pPr>
        <w:spacing w:after="0" w:line="276" w:lineRule="auto"/>
        <w:ind w:left="142"/>
        <w:rPr>
          <w:rFonts w:ascii="Aptos" w:eastAsia="Aptos" w:hAnsi="Aptos" w:cs="Aptos"/>
          <w:sz w:val="24"/>
          <w:szCs w:val="24"/>
        </w:rPr>
      </w:pPr>
      <w:r w:rsidRPr="142E102A">
        <w:rPr>
          <w:rFonts w:ascii="Aptos" w:eastAsia="Aptos" w:hAnsi="Aptos" w:cs="Aptos"/>
          <w:sz w:val="24"/>
          <w:szCs w:val="24"/>
        </w:rPr>
        <w:t>- il servizio di catalogazione partecipata, tramite l’aper</w:t>
      </w:r>
      <w:r w:rsidR="00EF493E" w:rsidRPr="142E102A">
        <w:rPr>
          <w:rFonts w:ascii="Aptos" w:eastAsia="Aptos" w:hAnsi="Aptos" w:cs="Aptos"/>
          <w:sz w:val="24"/>
          <w:szCs w:val="24"/>
        </w:rPr>
        <w:t>tura dell’Indice SBN;</w:t>
      </w:r>
    </w:p>
    <w:p w14:paraId="21FF775D" w14:textId="77777777" w:rsidR="00BF0585" w:rsidRPr="00AE0E1A" w:rsidRDefault="00BF0585" w:rsidP="00640153">
      <w:pPr>
        <w:spacing w:after="0" w:line="276" w:lineRule="auto"/>
        <w:ind w:left="142"/>
        <w:rPr>
          <w:rFonts w:ascii="Aptos" w:eastAsia="Aptos" w:hAnsi="Aptos" w:cs="Aptos"/>
          <w:sz w:val="24"/>
          <w:szCs w:val="24"/>
        </w:rPr>
      </w:pPr>
      <w:r w:rsidRPr="142E102A">
        <w:rPr>
          <w:rFonts w:ascii="Aptos" w:eastAsia="Aptos" w:hAnsi="Aptos" w:cs="Aptos"/>
          <w:sz w:val="24"/>
          <w:szCs w:val="24"/>
        </w:rPr>
        <w:t>- i servizi di prestito interbibliotecario e fornitura d</w:t>
      </w:r>
      <w:r w:rsidR="00EF493E" w:rsidRPr="142E102A">
        <w:rPr>
          <w:rFonts w:ascii="Aptos" w:eastAsia="Aptos" w:hAnsi="Aptos" w:cs="Aptos"/>
          <w:sz w:val="24"/>
          <w:szCs w:val="24"/>
        </w:rPr>
        <w:t>ocumenti, tramite il server ILL</w:t>
      </w:r>
      <w:r w:rsidR="00F1344F" w:rsidRPr="142E102A">
        <w:rPr>
          <w:rFonts w:ascii="Aptos" w:eastAsia="Aptos" w:hAnsi="Aptos" w:cs="Aptos"/>
          <w:sz w:val="24"/>
          <w:szCs w:val="24"/>
        </w:rPr>
        <w:t xml:space="preserve"> SBN</w:t>
      </w:r>
      <w:r w:rsidR="00EF493E" w:rsidRPr="142E102A">
        <w:rPr>
          <w:rFonts w:ascii="Aptos" w:eastAsia="Aptos" w:hAnsi="Aptos" w:cs="Aptos"/>
          <w:sz w:val="24"/>
          <w:szCs w:val="24"/>
        </w:rPr>
        <w:t>;</w:t>
      </w:r>
      <w:r w:rsidRPr="142E102A">
        <w:rPr>
          <w:rFonts w:ascii="Aptos" w:eastAsia="Aptos" w:hAnsi="Aptos" w:cs="Aptos"/>
          <w:sz w:val="24"/>
          <w:szCs w:val="24"/>
        </w:rPr>
        <w:t xml:space="preserve"> </w:t>
      </w:r>
    </w:p>
    <w:p w14:paraId="616FC2EF" w14:textId="77777777" w:rsidR="00BF0585" w:rsidRPr="00AE0E1A" w:rsidRDefault="00BF0585" w:rsidP="00640153">
      <w:pPr>
        <w:spacing w:after="0" w:line="276" w:lineRule="auto"/>
        <w:ind w:left="142"/>
        <w:rPr>
          <w:rFonts w:ascii="Aptos" w:eastAsia="Aptos" w:hAnsi="Aptos" w:cs="Aptos"/>
          <w:sz w:val="24"/>
          <w:szCs w:val="24"/>
        </w:rPr>
      </w:pPr>
      <w:r w:rsidRPr="142E102A">
        <w:rPr>
          <w:rFonts w:ascii="Aptos" w:eastAsia="Aptos" w:hAnsi="Aptos" w:cs="Aptos"/>
          <w:sz w:val="24"/>
          <w:szCs w:val="24"/>
        </w:rPr>
        <w:t>- la disponibilità al pubblico del catalogo collettivo SBN con le l</w:t>
      </w:r>
      <w:r w:rsidR="00EF493E" w:rsidRPr="142E102A">
        <w:rPr>
          <w:rFonts w:ascii="Aptos" w:eastAsia="Aptos" w:hAnsi="Aptos" w:cs="Aptos"/>
          <w:sz w:val="24"/>
          <w:szCs w:val="24"/>
        </w:rPr>
        <w:t>ocalizzazioni delle biblioteche;</w:t>
      </w:r>
      <w:r w:rsidRPr="142E102A">
        <w:rPr>
          <w:rFonts w:ascii="Aptos" w:eastAsia="Aptos" w:hAnsi="Aptos" w:cs="Aptos"/>
          <w:sz w:val="24"/>
          <w:szCs w:val="24"/>
        </w:rPr>
        <w:t xml:space="preserve"> </w:t>
      </w:r>
    </w:p>
    <w:p w14:paraId="47E16C81" w14:textId="55115804" w:rsidR="00173742" w:rsidRDefault="00BF0585" w:rsidP="00640153">
      <w:pPr>
        <w:spacing w:after="0" w:line="276" w:lineRule="auto"/>
        <w:ind w:left="142"/>
        <w:rPr>
          <w:rFonts w:ascii="Aptos" w:eastAsia="Aptos" w:hAnsi="Aptos" w:cs="Aptos"/>
          <w:sz w:val="24"/>
          <w:szCs w:val="24"/>
        </w:rPr>
      </w:pPr>
      <w:r w:rsidRPr="142E102A">
        <w:rPr>
          <w:rFonts w:ascii="Aptos" w:eastAsia="Aptos" w:hAnsi="Aptos" w:cs="Aptos"/>
          <w:sz w:val="24"/>
          <w:szCs w:val="24"/>
        </w:rPr>
        <w:t>- la disponibilità all’harvesting dei metadati prodotti localmente per la v</w:t>
      </w:r>
      <w:r w:rsidR="00EF493E" w:rsidRPr="142E102A">
        <w:rPr>
          <w:rFonts w:ascii="Aptos" w:eastAsia="Aptos" w:hAnsi="Aptos" w:cs="Aptos"/>
          <w:sz w:val="24"/>
          <w:szCs w:val="24"/>
        </w:rPr>
        <w:t xml:space="preserve">isibilità </w:t>
      </w:r>
      <w:r w:rsidR="00173742" w:rsidRPr="142E102A">
        <w:rPr>
          <w:rFonts w:ascii="Aptos" w:eastAsia="Aptos" w:hAnsi="Aptos" w:cs="Aptos"/>
          <w:sz w:val="24"/>
          <w:szCs w:val="24"/>
        </w:rPr>
        <w:t>sui sistemi ICCU</w:t>
      </w:r>
      <w:r w:rsidR="10EE3AE0" w:rsidRPr="142E102A">
        <w:rPr>
          <w:rFonts w:ascii="Aptos" w:eastAsia="Aptos" w:hAnsi="Aptos" w:cs="Aptos"/>
          <w:sz w:val="24"/>
          <w:szCs w:val="24"/>
        </w:rPr>
        <w:t>;</w:t>
      </w:r>
    </w:p>
    <w:p w14:paraId="2BD03B69" w14:textId="77777777" w:rsidR="00BF0585" w:rsidRPr="00AE0E1A" w:rsidRDefault="00BF0585" w:rsidP="00640153">
      <w:pPr>
        <w:spacing w:after="0" w:line="276" w:lineRule="auto"/>
        <w:ind w:left="142"/>
        <w:rPr>
          <w:rFonts w:ascii="Aptos" w:eastAsia="Aptos" w:hAnsi="Aptos" w:cs="Aptos"/>
          <w:sz w:val="24"/>
          <w:szCs w:val="24"/>
        </w:rPr>
      </w:pPr>
      <w:r w:rsidRPr="142E102A">
        <w:rPr>
          <w:rFonts w:ascii="Aptos" w:eastAsia="Aptos" w:hAnsi="Aptos" w:cs="Aptos"/>
          <w:sz w:val="24"/>
          <w:szCs w:val="24"/>
        </w:rPr>
        <w:t>- il coordinamento della rete SBN</w:t>
      </w:r>
      <w:r w:rsidR="00EF493E" w:rsidRPr="142E102A">
        <w:rPr>
          <w:rFonts w:ascii="Aptos" w:eastAsia="Aptos" w:hAnsi="Aptos" w:cs="Aptos"/>
          <w:sz w:val="24"/>
          <w:szCs w:val="24"/>
        </w:rPr>
        <w:t>;</w:t>
      </w:r>
      <w:r w:rsidRPr="142E102A">
        <w:rPr>
          <w:rFonts w:ascii="Aptos" w:eastAsia="Aptos" w:hAnsi="Aptos" w:cs="Aptos"/>
          <w:sz w:val="24"/>
          <w:szCs w:val="24"/>
        </w:rPr>
        <w:t xml:space="preserve">  </w:t>
      </w:r>
    </w:p>
    <w:p w14:paraId="45FB0818" w14:textId="395B6253" w:rsidR="00EF493E" w:rsidRPr="00AE0E1A" w:rsidRDefault="00BF0585" w:rsidP="00640153">
      <w:pPr>
        <w:spacing w:after="0" w:line="276" w:lineRule="auto"/>
        <w:ind w:left="142"/>
        <w:rPr>
          <w:rFonts w:ascii="Aptos" w:eastAsia="Aptos" w:hAnsi="Aptos" w:cs="Aptos"/>
          <w:sz w:val="24"/>
          <w:szCs w:val="24"/>
        </w:rPr>
      </w:pPr>
      <w:r w:rsidRPr="142E102A">
        <w:rPr>
          <w:rFonts w:ascii="Aptos" w:eastAsia="Aptos" w:hAnsi="Aptos" w:cs="Aptos"/>
          <w:sz w:val="24"/>
          <w:szCs w:val="24"/>
        </w:rPr>
        <w:t>- la diffusione e la formaz</w:t>
      </w:r>
      <w:r w:rsidR="00EF493E" w:rsidRPr="142E102A">
        <w:rPr>
          <w:rFonts w:ascii="Aptos" w:eastAsia="Aptos" w:hAnsi="Aptos" w:cs="Aptos"/>
          <w:sz w:val="24"/>
          <w:szCs w:val="24"/>
        </w:rPr>
        <w:t>ione su standard e linee guida.</w:t>
      </w:r>
    </w:p>
    <w:p w14:paraId="049F31CB" w14:textId="77777777" w:rsidR="00EF493E" w:rsidRPr="00AE0E1A" w:rsidRDefault="00EF493E" w:rsidP="0F90B4D1">
      <w:pPr>
        <w:spacing w:after="0" w:line="240" w:lineRule="auto"/>
        <w:jc w:val="both"/>
        <w:rPr>
          <w:rFonts w:ascii="Aptos" w:eastAsia="Aptos" w:hAnsi="Aptos" w:cs="Aptos"/>
          <w:sz w:val="24"/>
          <w:szCs w:val="24"/>
        </w:rPr>
      </w:pPr>
    </w:p>
    <w:p w14:paraId="2ACEC369" w14:textId="1A7C9B38" w:rsidR="00EF493E" w:rsidRPr="00AE0E1A" w:rsidRDefault="00EF493E" w:rsidP="00640153">
      <w:pPr>
        <w:spacing w:after="0" w:line="240" w:lineRule="auto"/>
        <w:jc w:val="center"/>
        <w:rPr>
          <w:rFonts w:ascii="Aptos" w:eastAsia="Aptos" w:hAnsi="Aptos" w:cs="Aptos"/>
          <w:b/>
          <w:bCs/>
          <w:smallCaps/>
          <w:sz w:val="24"/>
          <w:szCs w:val="24"/>
        </w:rPr>
      </w:pPr>
      <w:r w:rsidRPr="5A43C8CB">
        <w:rPr>
          <w:rFonts w:ascii="Aptos" w:eastAsia="Aptos" w:hAnsi="Aptos" w:cs="Aptos"/>
          <w:b/>
          <w:bCs/>
          <w:smallCaps/>
          <w:sz w:val="24"/>
          <w:szCs w:val="24"/>
        </w:rPr>
        <w:t>ART.</w:t>
      </w:r>
      <w:r w:rsidR="00925451" w:rsidRPr="5A43C8CB">
        <w:rPr>
          <w:rFonts w:ascii="Aptos" w:eastAsia="Aptos" w:hAnsi="Aptos" w:cs="Aptos"/>
          <w:b/>
          <w:bCs/>
          <w:smallCaps/>
          <w:sz w:val="24"/>
          <w:szCs w:val="24"/>
        </w:rPr>
        <w:t xml:space="preserve"> </w:t>
      </w:r>
      <w:r w:rsidRPr="5A43C8CB">
        <w:rPr>
          <w:rFonts w:ascii="Aptos" w:eastAsia="Aptos" w:hAnsi="Aptos" w:cs="Aptos"/>
          <w:b/>
          <w:bCs/>
          <w:smallCaps/>
          <w:sz w:val="24"/>
          <w:szCs w:val="24"/>
        </w:rPr>
        <w:t>3 DURATA DELLA CONVENZIONE</w:t>
      </w:r>
    </w:p>
    <w:p w14:paraId="53128261" w14:textId="77777777" w:rsidR="00EF493E" w:rsidRPr="00AE0E1A" w:rsidRDefault="00EF493E" w:rsidP="0F90B4D1">
      <w:pPr>
        <w:spacing w:after="0" w:line="240" w:lineRule="auto"/>
        <w:jc w:val="both"/>
        <w:rPr>
          <w:rFonts w:ascii="Aptos" w:eastAsia="Aptos" w:hAnsi="Aptos" w:cs="Aptos"/>
          <w:sz w:val="24"/>
          <w:szCs w:val="24"/>
        </w:rPr>
      </w:pPr>
    </w:p>
    <w:p w14:paraId="0220C072" w14:textId="77777777" w:rsidR="00EF493E" w:rsidRPr="00AE0E1A" w:rsidRDefault="00EF493E" w:rsidP="0F90B4D1">
      <w:pPr>
        <w:spacing w:after="0" w:line="240" w:lineRule="auto"/>
        <w:jc w:val="both"/>
        <w:rPr>
          <w:rFonts w:ascii="Aptos" w:eastAsia="Aptos" w:hAnsi="Aptos" w:cs="Aptos"/>
          <w:sz w:val="24"/>
          <w:szCs w:val="24"/>
        </w:rPr>
      </w:pPr>
      <w:r w:rsidRPr="0F90B4D1">
        <w:rPr>
          <w:rFonts w:ascii="Aptos" w:eastAsia="Aptos" w:hAnsi="Aptos" w:cs="Aptos"/>
          <w:sz w:val="24"/>
          <w:szCs w:val="24"/>
        </w:rPr>
        <w:t>La presente convenzione può essere disdetta anche unilateralmente con preavviso di 6 (sei) mesi. Essa è passibile di revisione in qualsiasi momento, nel caso emerga l’opportunità di ridefinire, anche a seguito dell’azione di monitoraggio dell’attività del polo, il livello di cooperazione o gli impegni reciprocamente assunti.</w:t>
      </w:r>
    </w:p>
    <w:p w14:paraId="4101652C" w14:textId="5545822A" w:rsidR="002F1588" w:rsidRPr="00AE0E1A" w:rsidRDefault="002F1588" w:rsidP="5A43C8CB">
      <w:pPr>
        <w:spacing w:after="0" w:line="240" w:lineRule="auto"/>
        <w:jc w:val="both"/>
        <w:rPr>
          <w:rFonts w:ascii="Aptos" w:eastAsia="Aptos" w:hAnsi="Aptos" w:cs="Aptos"/>
          <w:sz w:val="24"/>
          <w:szCs w:val="24"/>
        </w:rPr>
      </w:pPr>
    </w:p>
    <w:p w14:paraId="4B99056E" w14:textId="77777777" w:rsidR="002F1588" w:rsidRPr="00AE0E1A" w:rsidRDefault="002F1588" w:rsidP="0F90B4D1">
      <w:pPr>
        <w:spacing w:after="0" w:line="240" w:lineRule="auto"/>
        <w:jc w:val="both"/>
        <w:rPr>
          <w:rFonts w:ascii="Aptos" w:eastAsia="Aptos" w:hAnsi="Aptos" w:cs="Aptos"/>
          <w:sz w:val="24"/>
          <w:szCs w:val="24"/>
        </w:rPr>
      </w:pPr>
    </w:p>
    <w:p w14:paraId="445208F7" w14:textId="02E02E35" w:rsidR="000749AA" w:rsidRPr="00640153" w:rsidRDefault="002F1588" w:rsidP="519C4A5A">
      <w:pPr>
        <w:spacing w:after="0" w:line="240" w:lineRule="auto"/>
        <w:jc w:val="both"/>
        <w:rPr>
          <w:rFonts w:ascii="Aptos" w:eastAsia="Aptos" w:hAnsi="Aptos" w:cs="Aptos"/>
          <w:szCs w:val="24"/>
        </w:rPr>
      </w:pPr>
      <w:r w:rsidRPr="00640153">
        <w:rPr>
          <w:rFonts w:ascii="Aptos" w:eastAsia="Aptos" w:hAnsi="Aptos" w:cs="Aptos"/>
          <w:szCs w:val="24"/>
        </w:rPr>
        <w:t xml:space="preserve">Luogo e data </w:t>
      </w:r>
      <w:r w:rsidRPr="00640153">
        <w:rPr>
          <w:sz w:val="20"/>
        </w:rPr>
        <w:tab/>
      </w:r>
      <w:r w:rsidRPr="00640153">
        <w:rPr>
          <w:sz w:val="20"/>
        </w:rPr>
        <w:tab/>
      </w:r>
      <w:r w:rsidRPr="00640153">
        <w:rPr>
          <w:sz w:val="20"/>
        </w:rPr>
        <w:tab/>
      </w:r>
      <w:r w:rsidRPr="00640153">
        <w:rPr>
          <w:sz w:val="20"/>
        </w:rPr>
        <w:tab/>
      </w:r>
    </w:p>
    <w:p w14:paraId="4F2EBCFA" w14:textId="6B0CA8BC" w:rsidR="000749AA" w:rsidRPr="00640153" w:rsidRDefault="000749AA" w:rsidP="0F90B4D1">
      <w:pPr>
        <w:spacing w:after="0" w:line="240" w:lineRule="auto"/>
        <w:jc w:val="both"/>
        <w:rPr>
          <w:rFonts w:ascii="Aptos" w:eastAsia="Aptos" w:hAnsi="Aptos" w:cs="Aptos"/>
          <w:szCs w:val="24"/>
        </w:rPr>
      </w:pPr>
    </w:p>
    <w:p w14:paraId="4DDBEF00" w14:textId="77777777" w:rsidR="000749AA" w:rsidRPr="00640153" w:rsidRDefault="000749AA" w:rsidP="0F90B4D1">
      <w:pPr>
        <w:spacing w:after="0" w:line="240" w:lineRule="auto"/>
        <w:jc w:val="both"/>
        <w:rPr>
          <w:rFonts w:ascii="Aptos" w:eastAsia="Aptos" w:hAnsi="Aptos" w:cs="Aptos"/>
          <w:szCs w:val="24"/>
        </w:rPr>
      </w:pPr>
    </w:p>
    <w:p w14:paraId="47EFBCE0" w14:textId="77777777" w:rsidR="000749AA" w:rsidRPr="00640153" w:rsidRDefault="002F1588" w:rsidP="0F90B4D1">
      <w:pPr>
        <w:spacing w:after="0" w:line="240" w:lineRule="auto"/>
        <w:jc w:val="both"/>
        <w:rPr>
          <w:rFonts w:ascii="Aptos" w:eastAsia="Aptos" w:hAnsi="Aptos" w:cs="Aptos"/>
          <w:szCs w:val="24"/>
        </w:rPr>
      </w:pPr>
      <w:r w:rsidRPr="00640153">
        <w:rPr>
          <w:rFonts w:ascii="Aptos" w:eastAsia="Aptos" w:hAnsi="Aptos" w:cs="Aptos"/>
          <w:szCs w:val="24"/>
        </w:rPr>
        <w:t>Firme</w:t>
      </w:r>
    </w:p>
    <w:p w14:paraId="3CF2D8B6" w14:textId="2FBFEE98" w:rsidR="000749AA" w:rsidRPr="00640153" w:rsidRDefault="000749AA" w:rsidP="5A43C8CB">
      <w:pPr>
        <w:spacing w:after="0" w:line="240" w:lineRule="auto"/>
        <w:jc w:val="both"/>
        <w:rPr>
          <w:rFonts w:ascii="Aptos" w:eastAsia="Aptos" w:hAnsi="Aptos" w:cs="Aptos"/>
          <w:szCs w:val="24"/>
        </w:rPr>
      </w:pPr>
    </w:p>
    <w:p w14:paraId="74D97E82" w14:textId="78F41246" w:rsidR="00CF04FD" w:rsidRPr="00640153" w:rsidRDefault="1FF4522D" w:rsidP="0F90B4D1">
      <w:pPr>
        <w:spacing w:after="0" w:line="240" w:lineRule="auto"/>
        <w:ind w:left="5670" w:hanging="5670"/>
        <w:jc w:val="both"/>
        <w:rPr>
          <w:rFonts w:ascii="Aptos" w:eastAsia="Aptos" w:hAnsi="Aptos" w:cs="Aptos"/>
          <w:i/>
          <w:szCs w:val="24"/>
        </w:rPr>
      </w:pPr>
      <w:r w:rsidRPr="00640153">
        <w:rPr>
          <w:rFonts w:ascii="Aptos" w:eastAsia="Aptos" w:hAnsi="Aptos" w:cs="Aptos"/>
          <w:i/>
          <w:szCs w:val="24"/>
        </w:rPr>
        <w:t>p</w:t>
      </w:r>
      <w:r w:rsidR="452842BB" w:rsidRPr="00640153">
        <w:rPr>
          <w:rFonts w:ascii="Aptos" w:eastAsia="Aptos" w:hAnsi="Aptos" w:cs="Aptos"/>
          <w:i/>
          <w:szCs w:val="24"/>
        </w:rPr>
        <w:t>er [Ente]</w:t>
      </w:r>
      <w:r w:rsidR="000749AA" w:rsidRPr="00640153">
        <w:rPr>
          <w:i/>
          <w:sz w:val="20"/>
        </w:rPr>
        <w:tab/>
      </w:r>
      <w:r w:rsidR="16853EEB" w:rsidRPr="00640153">
        <w:rPr>
          <w:rFonts w:ascii="Aptos" w:eastAsia="Aptos" w:hAnsi="Aptos" w:cs="Aptos"/>
          <w:i/>
          <w:szCs w:val="24"/>
        </w:rPr>
        <w:t>p</w:t>
      </w:r>
      <w:r w:rsidR="00CF04FD" w:rsidRPr="00640153">
        <w:rPr>
          <w:rFonts w:ascii="Aptos" w:eastAsia="Aptos" w:hAnsi="Aptos" w:cs="Aptos"/>
          <w:i/>
          <w:szCs w:val="24"/>
        </w:rPr>
        <w:t xml:space="preserve">er </w:t>
      </w:r>
      <w:r w:rsidR="00173742" w:rsidRPr="00640153">
        <w:rPr>
          <w:rFonts w:ascii="Aptos" w:eastAsia="Aptos" w:hAnsi="Aptos" w:cs="Aptos"/>
          <w:i/>
          <w:szCs w:val="24"/>
        </w:rPr>
        <w:t>il Ministero della Cultura</w:t>
      </w:r>
    </w:p>
    <w:p w14:paraId="0FB78278" w14:textId="77777777" w:rsidR="000749AA" w:rsidRPr="00640153" w:rsidRDefault="000749AA" w:rsidP="142E102A">
      <w:pPr>
        <w:spacing w:after="0" w:line="240" w:lineRule="auto"/>
        <w:ind w:firstLine="5670"/>
        <w:jc w:val="both"/>
        <w:rPr>
          <w:rFonts w:ascii="Aptos" w:eastAsia="Aptos" w:hAnsi="Aptos" w:cs="Aptos"/>
          <w:i/>
          <w:szCs w:val="24"/>
        </w:rPr>
      </w:pPr>
    </w:p>
    <w:p w14:paraId="41D444FC" w14:textId="2D824A11" w:rsidR="002F1588" w:rsidRPr="00640153" w:rsidRDefault="3D193CD4" w:rsidP="142E102A">
      <w:pPr>
        <w:spacing w:after="0" w:line="240" w:lineRule="auto"/>
        <w:ind w:firstLine="5670"/>
        <w:rPr>
          <w:rFonts w:ascii="Aptos" w:eastAsia="Aptos" w:hAnsi="Aptos" w:cs="Aptos"/>
          <w:color w:val="000000" w:themeColor="text1"/>
          <w:szCs w:val="24"/>
        </w:rPr>
      </w:pPr>
      <w:r w:rsidRPr="00640153">
        <w:rPr>
          <w:rFonts w:ascii="Aptos" w:eastAsia="Aptos" w:hAnsi="Aptos" w:cs="Aptos"/>
          <w:color w:val="000000" w:themeColor="text1"/>
          <w:szCs w:val="24"/>
        </w:rPr>
        <w:t>Il Direttore/</w:t>
      </w:r>
      <w:r w:rsidR="31BB01D0" w:rsidRPr="00640153">
        <w:rPr>
          <w:rFonts w:ascii="Aptos" w:eastAsia="Aptos" w:hAnsi="Aptos" w:cs="Aptos"/>
          <w:color w:val="000000" w:themeColor="text1"/>
          <w:szCs w:val="24"/>
        </w:rPr>
        <w:t>La Direttric</w:t>
      </w:r>
      <w:r w:rsidR="00CF04FD" w:rsidRPr="00640153">
        <w:rPr>
          <w:rFonts w:ascii="Aptos" w:eastAsia="Aptos" w:hAnsi="Aptos" w:cs="Aptos"/>
          <w:color w:val="000000" w:themeColor="text1"/>
          <w:szCs w:val="24"/>
        </w:rPr>
        <w:t xml:space="preserve">e generale </w:t>
      </w:r>
    </w:p>
    <w:p w14:paraId="6BCD9870" w14:textId="6934E0C8" w:rsidR="7C04B045" w:rsidRPr="00640153" w:rsidRDefault="00CF04FD" w:rsidP="009E5087">
      <w:pPr>
        <w:spacing w:after="0" w:line="240" w:lineRule="auto"/>
        <w:ind w:firstLine="5670"/>
        <w:rPr>
          <w:rFonts w:ascii="Aptos" w:eastAsia="Aptos" w:hAnsi="Aptos" w:cs="Aptos"/>
          <w:color w:val="000000" w:themeColor="text1"/>
          <w:szCs w:val="24"/>
        </w:rPr>
      </w:pPr>
      <w:r w:rsidRPr="00640153">
        <w:rPr>
          <w:rFonts w:ascii="Aptos" w:eastAsia="Aptos" w:hAnsi="Aptos" w:cs="Aptos"/>
          <w:color w:val="000000" w:themeColor="text1"/>
          <w:szCs w:val="24"/>
        </w:rPr>
        <w:t xml:space="preserve">Biblioteche e </w:t>
      </w:r>
      <w:r w:rsidR="07249ACB" w:rsidRPr="00640153">
        <w:rPr>
          <w:rFonts w:ascii="Aptos" w:eastAsia="Aptos" w:hAnsi="Aptos" w:cs="Aptos"/>
          <w:color w:val="000000" w:themeColor="text1"/>
          <w:szCs w:val="24"/>
        </w:rPr>
        <w:t>Istituti Culturali</w:t>
      </w:r>
    </w:p>
    <w:p w14:paraId="100C5B58" w14:textId="0A3F2B6A" w:rsidR="00356DC6" w:rsidRPr="00AE0E1A" w:rsidRDefault="00356DC6" w:rsidP="142E102A">
      <w:pPr>
        <w:spacing w:after="0" w:line="240" w:lineRule="auto"/>
        <w:jc w:val="both"/>
        <w:rPr>
          <w:rFonts w:ascii="Aptos" w:eastAsia="Aptos" w:hAnsi="Aptos" w:cs="Aptos"/>
          <w:sz w:val="24"/>
          <w:szCs w:val="24"/>
        </w:rPr>
      </w:pPr>
    </w:p>
    <w:sectPr w:rsidR="00356DC6" w:rsidRPr="00AE0E1A" w:rsidSect="004330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E12C4"/>
    <w:multiLevelType w:val="hybridMultilevel"/>
    <w:tmpl w:val="E2382EE4"/>
    <w:lvl w:ilvl="0" w:tplc="29089F0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B7CBB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C63F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6E3B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688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C8C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C0C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68C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9CB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95F0B"/>
    <w:multiLevelType w:val="hybridMultilevel"/>
    <w:tmpl w:val="5A665A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B1C64"/>
    <w:multiLevelType w:val="hybridMultilevel"/>
    <w:tmpl w:val="E7FEA6EC"/>
    <w:lvl w:ilvl="0" w:tplc="515A5E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151E3"/>
    <w:multiLevelType w:val="hybridMultilevel"/>
    <w:tmpl w:val="69763AA0"/>
    <w:lvl w:ilvl="0" w:tplc="5254B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1184D"/>
    <w:multiLevelType w:val="hybridMultilevel"/>
    <w:tmpl w:val="43E28640"/>
    <w:lvl w:ilvl="0" w:tplc="A2A409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94380"/>
    <w:multiLevelType w:val="hybridMultilevel"/>
    <w:tmpl w:val="20A4BF06"/>
    <w:lvl w:ilvl="0" w:tplc="24D42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01CD4"/>
    <w:multiLevelType w:val="hybridMultilevel"/>
    <w:tmpl w:val="F796F06E"/>
    <w:lvl w:ilvl="0" w:tplc="1B5E34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D5421"/>
    <w:multiLevelType w:val="multilevel"/>
    <w:tmpl w:val="7E56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C5708D"/>
    <w:multiLevelType w:val="hybridMultilevel"/>
    <w:tmpl w:val="E9B453A2"/>
    <w:lvl w:ilvl="0" w:tplc="42DC75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A4DD5"/>
    <w:multiLevelType w:val="hybridMultilevel"/>
    <w:tmpl w:val="3BC689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91FF7"/>
    <w:multiLevelType w:val="hybridMultilevel"/>
    <w:tmpl w:val="3A2C3D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D0F57"/>
    <w:multiLevelType w:val="hybridMultilevel"/>
    <w:tmpl w:val="7ADCD2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E81208"/>
    <w:multiLevelType w:val="hybridMultilevel"/>
    <w:tmpl w:val="1A2097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K1sLQ0NbA0sTAxtzRT0lEKTi0uzszPAykwrgUARkbkTywAAAA="/>
  </w:docVars>
  <w:rsids>
    <w:rsidRoot w:val="00E072E2"/>
    <w:rsid w:val="0000554C"/>
    <w:rsid w:val="00014908"/>
    <w:rsid w:val="000749AA"/>
    <w:rsid w:val="000F1A88"/>
    <w:rsid w:val="00121F03"/>
    <w:rsid w:val="00146FEB"/>
    <w:rsid w:val="00156079"/>
    <w:rsid w:val="001721C6"/>
    <w:rsid w:val="00173742"/>
    <w:rsid w:val="001A5ED8"/>
    <w:rsid w:val="0024562B"/>
    <w:rsid w:val="00257E3E"/>
    <w:rsid w:val="002834E3"/>
    <w:rsid w:val="0028393E"/>
    <w:rsid w:val="00292A37"/>
    <w:rsid w:val="002E2C92"/>
    <w:rsid w:val="002F1588"/>
    <w:rsid w:val="002F552D"/>
    <w:rsid w:val="0030420B"/>
    <w:rsid w:val="00356DC6"/>
    <w:rsid w:val="00390ECA"/>
    <w:rsid w:val="003D41B6"/>
    <w:rsid w:val="003D4888"/>
    <w:rsid w:val="00433013"/>
    <w:rsid w:val="004525A2"/>
    <w:rsid w:val="0046B054"/>
    <w:rsid w:val="00486383"/>
    <w:rsid w:val="004920FE"/>
    <w:rsid w:val="004B4D2B"/>
    <w:rsid w:val="004B50B2"/>
    <w:rsid w:val="004E2C26"/>
    <w:rsid w:val="0051381E"/>
    <w:rsid w:val="00576264"/>
    <w:rsid w:val="005E3CA5"/>
    <w:rsid w:val="00613F30"/>
    <w:rsid w:val="006262C5"/>
    <w:rsid w:val="006263A8"/>
    <w:rsid w:val="00640153"/>
    <w:rsid w:val="006568CD"/>
    <w:rsid w:val="00674B8D"/>
    <w:rsid w:val="00675C19"/>
    <w:rsid w:val="006B69F0"/>
    <w:rsid w:val="00712EA8"/>
    <w:rsid w:val="007364BD"/>
    <w:rsid w:val="00766AA7"/>
    <w:rsid w:val="0076760B"/>
    <w:rsid w:val="00775594"/>
    <w:rsid w:val="0078422C"/>
    <w:rsid w:val="007B690D"/>
    <w:rsid w:val="00801549"/>
    <w:rsid w:val="008419AE"/>
    <w:rsid w:val="00845C1B"/>
    <w:rsid w:val="00895DC3"/>
    <w:rsid w:val="008D002B"/>
    <w:rsid w:val="00922344"/>
    <w:rsid w:val="00925451"/>
    <w:rsid w:val="00957FC6"/>
    <w:rsid w:val="00980589"/>
    <w:rsid w:val="0098259C"/>
    <w:rsid w:val="009940B1"/>
    <w:rsid w:val="009D5137"/>
    <w:rsid w:val="009E225B"/>
    <w:rsid w:val="009E5087"/>
    <w:rsid w:val="00AE0E1A"/>
    <w:rsid w:val="00B03988"/>
    <w:rsid w:val="00B14E2A"/>
    <w:rsid w:val="00B31E2E"/>
    <w:rsid w:val="00B75065"/>
    <w:rsid w:val="00B8624A"/>
    <w:rsid w:val="00BA67E4"/>
    <w:rsid w:val="00BB73B8"/>
    <w:rsid w:val="00BF0585"/>
    <w:rsid w:val="00C00AED"/>
    <w:rsid w:val="00C03A9D"/>
    <w:rsid w:val="00C46FA9"/>
    <w:rsid w:val="00C64063"/>
    <w:rsid w:val="00C96282"/>
    <w:rsid w:val="00CA477B"/>
    <w:rsid w:val="00CA4A1C"/>
    <w:rsid w:val="00CC46DF"/>
    <w:rsid w:val="00CF04FD"/>
    <w:rsid w:val="00CF1D1D"/>
    <w:rsid w:val="00D33337"/>
    <w:rsid w:val="00D821A5"/>
    <w:rsid w:val="00D86A60"/>
    <w:rsid w:val="00D918A8"/>
    <w:rsid w:val="00D96621"/>
    <w:rsid w:val="00DA1777"/>
    <w:rsid w:val="00DD1372"/>
    <w:rsid w:val="00DE283F"/>
    <w:rsid w:val="00DF204E"/>
    <w:rsid w:val="00E072E2"/>
    <w:rsid w:val="00E712CE"/>
    <w:rsid w:val="00E96296"/>
    <w:rsid w:val="00EB1FAF"/>
    <w:rsid w:val="00EC2534"/>
    <w:rsid w:val="00EC588A"/>
    <w:rsid w:val="00EF0E28"/>
    <w:rsid w:val="00EF493E"/>
    <w:rsid w:val="00F1344F"/>
    <w:rsid w:val="00F2547E"/>
    <w:rsid w:val="00F46D50"/>
    <w:rsid w:val="00F55EBF"/>
    <w:rsid w:val="00F919C7"/>
    <w:rsid w:val="00FA393F"/>
    <w:rsid w:val="00FD751E"/>
    <w:rsid w:val="047B034A"/>
    <w:rsid w:val="0551C018"/>
    <w:rsid w:val="07249ACB"/>
    <w:rsid w:val="093C7FF2"/>
    <w:rsid w:val="0A205243"/>
    <w:rsid w:val="0B457DE2"/>
    <w:rsid w:val="0D22D33D"/>
    <w:rsid w:val="0F44DA65"/>
    <w:rsid w:val="0F90B4D1"/>
    <w:rsid w:val="102DDA73"/>
    <w:rsid w:val="10EE3AE0"/>
    <w:rsid w:val="126E49C4"/>
    <w:rsid w:val="13218DA4"/>
    <w:rsid w:val="135C1CBA"/>
    <w:rsid w:val="142E102A"/>
    <w:rsid w:val="153F76D7"/>
    <w:rsid w:val="16853EEB"/>
    <w:rsid w:val="19DEC086"/>
    <w:rsid w:val="1A0B4BC3"/>
    <w:rsid w:val="1B473ADF"/>
    <w:rsid w:val="1B675FFC"/>
    <w:rsid w:val="1D7A42DA"/>
    <w:rsid w:val="1FF4522D"/>
    <w:rsid w:val="20587134"/>
    <w:rsid w:val="218605CE"/>
    <w:rsid w:val="21BC6B3F"/>
    <w:rsid w:val="24082257"/>
    <w:rsid w:val="243AE3DC"/>
    <w:rsid w:val="24EEA310"/>
    <w:rsid w:val="260C2A7C"/>
    <w:rsid w:val="279296D9"/>
    <w:rsid w:val="2AB9C1B9"/>
    <w:rsid w:val="2B48179E"/>
    <w:rsid w:val="3176C62A"/>
    <w:rsid w:val="31BB01D0"/>
    <w:rsid w:val="34165465"/>
    <w:rsid w:val="3497577E"/>
    <w:rsid w:val="36005BB3"/>
    <w:rsid w:val="36F86870"/>
    <w:rsid w:val="3A7F250C"/>
    <w:rsid w:val="3B08F670"/>
    <w:rsid w:val="3C9ACF01"/>
    <w:rsid w:val="3D193CD4"/>
    <w:rsid w:val="3E5FBFF3"/>
    <w:rsid w:val="3EE8B1FA"/>
    <w:rsid w:val="3EF71FFF"/>
    <w:rsid w:val="42241255"/>
    <w:rsid w:val="452842BB"/>
    <w:rsid w:val="456CBB69"/>
    <w:rsid w:val="489B662E"/>
    <w:rsid w:val="4D7FCD72"/>
    <w:rsid w:val="4E2CD083"/>
    <w:rsid w:val="4F7E52E1"/>
    <w:rsid w:val="502768C1"/>
    <w:rsid w:val="502DECD7"/>
    <w:rsid w:val="519C4A5A"/>
    <w:rsid w:val="543375FC"/>
    <w:rsid w:val="546C620A"/>
    <w:rsid w:val="590D4EBA"/>
    <w:rsid w:val="5A43C8CB"/>
    <w:rsid w:val="5AF5402E"/>
    <w:rsid w:val="62421F98"/>
    <w:rsid w:val="66AB8B37"/>
    <w:rsid w:val="6736A573"/>
    <w:rsid w:val="67FB3120"/>
    <w:rsid w:val="771E5A20"/>
    <w:rsid w:val="78B7EB6C"/>
    <w:rsid w:val="7C04B045"/>
    <w:rsid w:val="7C136A18"/>
    <w:rsid w:val="7D1489D3"/>
    <w:rsid w:val="7DE566F7"/>
    <w:rsid w:val="7F0B85D1"/>
    <w:rsid w:val="7FC5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B7D0A"/>
  <w15:docId w15:val="{24EDBA52-F108-4082-8580-9F8B22B2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330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A477B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BF0585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C00AED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801549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59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EB1FA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B1FA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B1FA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1FA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1FAF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0749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3AF16-7C22-4A44-8180-E491A60D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giordano</dc:creator>
  <cp:lastModifiedBy>MENESATTI VALENTINA</cp:lastModifiedBy>
  <cp:revision>6</cp:revision>
  <dcterms:created xsi:type="dcterms:W3CDTF">2026-07-13T07:13:00Z</dcterms:created>
  <dcterms:modified xsi:type="dcterms:W3CDTF">2026-07-13T07:45:00Z</dcterms:modified>
</cp:coreProperties>
</file>